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A0CB" w14:textId="490DC6A8" w:rsidR="008864A9" w:rsidRDefault="005762C2" w:rsidP="005762C2">
      <w:pPr>
        <w:jc w:val="center"/>
        <w:rPr>
          <w:rFonts w:ascii="Times New Roman" w:eastAsia="Times New Roman" w:hAnsi="Times New Roman" w:cs="Times New Roman"/>
          <w:b/>
          <w:bCs/>
        </w:rPr>
      </w:pPr>
      <w:r>
        <w:rPr>
          <w:rFonts w:ascii="Times New Roman" w:eastAsia="Times New Roman" w:hAnsi="Times New Roman" w:cs="Times New Roman"/>
          <w:b/>
          <w:bCs/>
        </w:rPr>
        <w:t xml:space="preserve">SHAV January 26, </w:t>
      </w:r>
      <w:proofErr w:type="gramStart"/>
      <w:r>
        <w:rPr>
          <w:rFonts w:ascii="Times New Roman" w:eastAsia="Times New Roman" w:hAnsi="Times New Roman" w:cs="Times New Roman"/>
          <w:b/>
          <w:bCs/>
        </w:rPr>
        <w:t>2024</w:t>
      </w:r>
      <w:proofErr w:type="gramEnd"/>
      <w:r>
        <w:rPr>
          <w:rFonts w:ascii="Times New Roman" w:eastAsia="Times New Roman" w:hAnsi="Times New Roman" w:cs="Times New Roman"/>
          <w:b/>
          <w:bCs/>
        </w:rPr>
        <w:t xml:space="preserve"> Bill Tracking</w:t>
      </w:r>
    </w:p>
    <w:p w14:paraId="43B0A15A" w14:textId="77777777" w:rsidR="0065113B" w:rsidRDefault="0065113B" w:rsidP="005762C2">
      <w:pPr>
        <w:jc w:val="center"/>
        <w:rPr>
          <w:rFonts w:ascii="Times New Roman" w:eastAsia="Times New Roman" w:hAnsi="Times New Roman" w:cs="Times New Roman"/>
          <w:b/>
          <w:bCs/>
        </w:rPr>
      </w:pPr>
    </w:p>
    <w:p w14:paraId="29B4EE79" w14:textId="09CB0940" w:rsidR="001B45AD" w:rsidRDefault="000331B6" w:rsidP="00D620A3">
      <w:pPr>
        <w:spacing w:line="276" w:lineRule="auto"/>
        <w:rPr>
          <w:rFonts w:ascii="Times New Roman" w:eastAsia="Times New Roman" w:hAnsi="Times New Roman" w:cs="Times New Roman"/>
        </w:rPr>
      </w:pPr>
      <w:r>
        <w:rPr>
          <w:rFonts w:ascii="Times New Roman" w:eastAsia="Times New Roman" w:hAnsi="Times New Roman" w:cs="Times New Roman"/>
        </w:rPr>
        <w:tab/>
        <w:t xml:space="preserve">As we round </w:t>
      </w:r>
      <w:r w:rsidR="001B45AD">
        <w:rPr>
          <w:rFonts w:ascii="Times New Roman" w:eastAsia="Times New Roman" w:hAnsi="Times New Roman" w:cs="Times New Roman"/>
        </w:rPr>
        <w:t xml:space="preserve">out </w:t>
      </w:r>
      <w:r>
        <w:rPr>
          <w:rFonts w:ascii="Times New Roman" w:eastAsia="Times New Roman" w:hAnsi="Times New Roman" w:cs="Times New Roman"/>
        </w:rPr>
        <w:t>week three of the 2024 session, the legislators are a quarter of the way through their time here in Richmond (at least for this year). Each chamber must complete its own</w:t>
      </w:r>
      <w:r w:rsidR="001B45AD">
        <w:rPr>
          <w:rFonts w:ascii="Times New Roman" w:eastAsia="Times New Roman" w:hAnsi="Times New Roman" w:cs="Times New Roman"/>
        </w:rPr>
        <w:t xml:space="preserve"> its own legislation by ‘crossover’ (February 13).</w:t>
      </w:r>
    </w:p>
    <w:p w14:paraId="03E46DEF" w14:textId="77777777" w:rsidR="00D620A3" w:rsidRDefault="001B45AD" w:rsidP="00D620A3">
      <w:pPr>
        <w:spacing w:line="276" w:lineRule="auto"/>
        <w:rPr>
          <w:rFonts w:ascii="Times New Roman" w:eastAsia="Times New Roman" w:hAnsi="Times New Roman" w:cs="Times New Roman"/>
        </w:rPr>
      </w:pPr>
      <w:r>
        <w:rPr>
          <w:rFonts w:ascii="Times New Roman" w:eastAsia="Times New Roman" w:hAnsi="Times New Roman" w:cs="Times New Roman"/>
        </w:rPr>
        <w:tab/>
      </w:r>
    </w:p>
    <w:p w14:paraId="08326191" w14:textId="7213FD2C" w:rsidR="003B6318" w:rsidRDefault="001B45AD" w:rsidP="00D620A3">
      <w:pPr>
        <w:spacing w:line="276" w:lineRule="auto"/>
        <w:ind w:firstLine="720"/>
        <w:rPr>
          <w:rFonts w:ascii="Times New Roman" w:eastAsia="Times New Roman" w:hAnsi="Times New Roman" w:cs="Times New Roman"/>
        </w:rPr>
      </w:pPr>
      <w:r>
        <w:rPr>
          <w:rFonts w:ascii="Times New Roman" w:eastAsia="Times New Roman" w:hAnsi="Times New Roman" w:cs="Times New Roman"/>
        </w:rPr>
        <w:t>While all but one bill is still alive as of the 26</w:t>
      </w:r>
      <w:r w:rsidRPr="001B45AD">
        <w:rPr>
          <w:rFonts w:ascii="Times New Roman" w:eastAsia="Times New Roman" w:hAnsi="Times New Roman" w:cs="Times New Roman"/>
          <w:vertAlign w:val="superscript"/>
        </w:rPr>
        <w:t>th</w:t>
      </w:r>
      <w:r>
        <w:rPr>
          <w:rFonts w:ascii="Times New Roman" w:eastAsia="Times New Roman" w:hAnsi="Times New Roman" w:cs="Times New Roman"/>
        </w:rPr>
        <w:t xml:space="preserve">, note that several of these bills will die in committee before crossover due to inaction. Our ‘hot bill’ for the session, HB 982, has been reported and referred to House Appropriations, where it will likely face its </w:t>
      </w:r>
      <w:r w:rsidR="008A7B05">
        <w:rPr>
          <w:rFonts w:ascii="Times New Roman" w:eastAsia="Times New Roman" w:hAnsi="Times New Roman" w:cs="Times New Roman"/>
        </w:rPr>
        <w:t xml:space="preserve">first real battle. We will continue conversations with both stakeholders and legislators as we continue to pursue this worthwhile </w:t>
      </w:r>
      <w:r w:rsidR="003B6318">
        <w:rPr>
          <w:rFonts w:ascii="Times New Roman" w:eastAsia="Times New Roman" w:hAnsi="Times New Roman" w:cs="Times New Roman"/>
        </w:rPr>
        <w:t>legislation.</w:t>
      </w:r>
    </w:p>
    <w:p w14:paraId="0FACC526" w14:textId="77777777" w:rsidR="00D620A3" w:rsidRDefault="003B6318" w:rsidP="00D620A3">
      <w:pPr>
        <w:spacing w:line="276" w:lineRule="auto"/>
        <w:rPr>
          <w:rFonts w:ascii="Times New Roman" w:eastAsia="Times New Roman" w:hAnsi="Times New Roman" w:cs="Times New Roman"/>
        </w:rPr>
      </w:pPr>
      <w:r>
        <w:rPr>
          <w:rFonts w:ascii="Times New Roman" w:eastAsia="Times New Roman" w:hAnsi="Times New Roman" w:cs="Times New Roman"/>
        </w:rPr>
        <w:tab/>
      </w:r>
    </w:p>
    <w:p w14:paraId="1161BC5F" w14:textId="60AAB348" w:rsidR="003B6318" w:rsidRDefault="003B6318" w:rsidP="00D620A3">
      <w:pPr>
        <w:spacing w:line="276" w:lineRule="auto"/>
        <w:ind w:firstLine="720"/>
        <w:rPr>
          <w:rFonts w:ascii="Times New Roman" w:eastAsia="Times New Roman" w:hAnsi="Times New Roman" w:cs="Times New Roman"/>
        </w:rPr>
      </w:pPr>
      <w:r>
        <w:rPr>
          <w:rFonts w:ascii="Times New Roman" w:eastAsia="Times New Roman" w:hAnsi="Times New Roman" w:cs="Times New Roman"/>
        </w:rPr>
        <w:t>I hope you find this helpful. Please reach out with any questions or comments.</w:t>
      </w:r>
    </w:p>
    <w:p w14:paraId="06F96262" w14:textId="77777777" w:rsidR="003B6318" w:rsidRDefault="003B6318" w:rsidP="00D620A3">
      <w:pPr>
        <w:spacing w:line="276" w:lineRule="auto"/>
        <w:rPr>
          <w:rFonts w:ascii="Times New Roman" w:eastAsia="Times New Roman" w:hAnsi="Times New Roman" w:cs="Times New Roman"/>
        </w:rPr>
      </w:pPr>
    </w:p>
    <w:p w14:paraId="3AF0AD86" w14:textId="2ADF0E07" w:rsidR="003B6318" w:rsidRDefault="003B6318" w:rsidP="00D620A3">
      <w:pPr>
        <w:spacing w:line="276" w:lineRule="auto"/>
        <w:rPr>
          <w:rFonts w:ascii="Times New Roman" w:eastAsia="Times New Roman" w:hAnsi="Times New Roman" w:cs="Times New Roman"/>
        </w:rPr>
      </w:pPr>
      <w:r>
        <w:rPr>
          <w:rFonts w:ascii="Times New Roman" w:eastAsia="Times New Roman" w:hAnsi="Times New Roman" w:cs="Times New Roman"/>
        </w:rPr>
        <w:t>Best,</w:t>
      </w:r>
    </w:p>
    <w:p w14:paraId="0D21B1B2" w14:textId="77777777" w:rsidR="00D620A3" w:rsidRDefault="00D620A3" w:rsidP="00D620A3">
      <w:pPr>
        <w:spacing w:line="276" w:lineRule="auto"/>
        <w:rPr>
          <w:rFonts w:ascii="Times New Roman" w:eastAsia="Times New Roman" w:hAnsi="Times New Roman" w:cs="Times New Roman"/>
        </w:rPr>
      </w:pPr>
    </w:p>
    <w:p w14:paraId="1B9B2951" w14:textId="77777777" w:rsidR="00E56431" w:rsidRDefault="003B6318" w:rsidP="00D620A3">
      <w:pPr>
        <w:spacing w:line="276" w:lineRule="auto"/>
        <w:rPr>
          <w:rFonts w:ascii="Times New Roman" w:eastAsia="Times New Roman" w:hAnsi="Times New Roman" w:cs="Times New Roman"/>
        </w:rPr>
      </w:pPr>
      <w:r>
        <w:rPr>
          <w:rFonts w:ascii="Times New Roman" w:eastAsia="Times New Roman" w:hAnsi="Times New Roman" w:cs="Times New Roman"/>
        </w:rPr>
        <w:t>Chris</w:t>
      </w:r>
      <w:r w:rsidR="00E56431">
        <w:rPr>
          <w:rFonts w:ascii="Times New Roman" w:eastAsia="Times New Roman" w:hAnsi="Times New Roman" w:cs="Times New Roman"/>
        </w:rPr>
        <w:t xml:space="preserve"> Bailey</w:t>
      </w:r>
    </w:p>
    <w:p w14:paraId="7219D80F" w14:textId="77777777" w:rsidR="00E56431" w:rsidRDefault="00E56431" w:rsidP="00D620A3">
      <w:pPr>
        <w:spacing w:line="276" w:lineRule="auto"/>
        <w:rPr>
          <w:rFonts w:ascii="Times New Roman" w:eastAsia="Times New Roman" w:hAnsi="Times New Roman" w:cs="Times New Roman"/>
        </w:rPr>
      </w:pPr>
      <w:r>
        <w:rPr>
          <w:rFonts w:ascii="Times New Roman" w:eastAsia="Times New Roman" w:hAnsi="Times New Roman" w:cs="Times New Roman"/>
        </w:rPr>
        <w:t>David Bailey Associates</w:t>
      </w:r>
    </w:p>
    <w:p w14:paraId="518524F8" w14:textId="7241465D" w:rsidR="00F6440E" w:rsidRDefault="00E56431" w:rsidP="00D620A3">
      <w:pPr>
        <w:spacing w:line="276" w:lineRule="auto"/>
        <w:rPr>
          <w:rFonts w:ascii="Times New Roman" w:eastAsia="Times New Roman" w:hAnsi="Times New Roman" w:cs="Times New Roman"/>
        </w:rPr>
      </w:pPr>
      <w:r>
        <w:rPr>
          <w:rFonts w:ascii="Times New Roman" w:eastAsia="Times New Roman" w:hAnsi="Times New Roman" w:cs="Times New Roman"/>
        </w:rPr>
        <w:t>804.432.3270</w:t>
      </w:r>
      <w:r w:rsidR="003B6318">
        <w:rPr>
          <w:rFonts w:ascii="Times New Roman" w:eastAsia="Times New Roman" w:hAnsi="Times New Roman" w:cs="Times New Roman"/>
        </w:rPr>
        <w:t xml:space="preserve"> </w:t>
      </w:r>
    </w:p>
    <w:p w14:paraId="1349ADB9" w14:textId="77777777" w:rsidR="00F6440E" w:rsidRPr="008864A9" w:rsidRDefault="00F6440E" w:rsidP="008864A9">
      <w:pPr>
        <w:rPr>
          <w:rFonts w:ascii="Times New Roman" w:eastAsia="Times New Roman" w:hAnsi="Times New Roman" w:cs="Times New Roman"/>
        </w:rPr>
      </w:pPr>
    </w:p>
    <w:tbl>
      <w:tblPr>
        <w:tblW w:w="6309" w:type="pct"/>
        <w:tblCellSpacing w:w="10" w:type="dxa"/>
        <w:tblInd w:w="-1268"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3330"/>
        <w:gridCol w:w="2250"/>
        <w:gridCol w:w="2430"/>
        <w:gridCol w:w="990"/>
        <w:gridCol w:w="2790"/>
      </w:tblGrid>
      <w:tr w:rsidR="00886C58" w:rsidRPr="008864A9" w14:paraId="2770F2B6" w14:textId="2FF283DE" w:rsidTr="00886C58">
        <w:trPr>
          <w:tblCellSpacing w:w="10" w:type="dxa"/>
        </w:trPr>
        <w:tc>
          <w:tcPr>
            <w:tcW w:w="3300" w:type="dxa"/>
            <w:tcBorders>
              <w:top w:val="outset" w:sz="6" w:space="0" w:color="auto"/>
              <w:left w:val="outset" w:sz="6" w:space="0" w:color="auto"/>
              <w:bottom w:val="outset" w:sz="6" w:space="0" w:color="auto"/>
              <w:right w:val="outset" w:sz="6" w:space="0" w:color="auto"/>
            </w:tcBorders>
            <w:vAlign w:val="center"/>
            <w:hideMark/>
          </w:tcPr>
          <w:p w14:paraId="46F37A31"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b/>
                <w:bCs/>
                <w:sz w:val="22"/>
                <w:szCs w:val="22"/>
              </w:rPr>
              <w:t>Bills</w:t>
            </w:r>
          </w:p>
        </w:tc>
        <w:tc>
          <w:tcPr>
            <w:tcW w:w="2230" w:type="dxa"/>
            <w:tcBorders>
              <w:top w:val="outset" w:sz="6" w:space="0" w:color="auto"/>
              <w:left w:val="outset" w:sz="6" w:space="0" w:color="auto"/>
              <w:bottom w:val="outset" w:sz="6" w:space="0" w:color="auto"/>
              <w:right w:val="outset" w:sz="6" w:space="0" w:color="auto"/>
            </w:tcBorders>
            <w:vAlign w:val="center"/>
            <w:hideMark/>
          </w:tcPr>
          <w:p w14:paraId="05A3799A" w14:textId="77777777" w:rsidR="00886C58" w:rsidRPr="008864A9" w:rsidRDefault="00886C58" w:rsidP="008864A9">
            <w:pPr>
              <w:rPr>
                <w:rFonts w:ascii="-webkit-standard" w:eastAsia="Times New Roman" w:hAnsi="-webkit-standard" w:cs="Times New Roman"/>
                <w:sz w:val="22"/>
                <w:szCs w:val="22"/>
              </w:rPr>
            </w:pPr>
            <w:r w:rsidRPr="008864A9">
              <w:rPr>
                <w:rFonts w:ascii="-webkit-standard" w:eastAsia="Times New Roman" w:hAnsi="-webkit-standard" w:cs="Times New Roman"/>
                <w:b/>
                <w:bCs/>
                <w:sz w:val="22"/>
                <w:szCs w:val="22"/>
              </w:rPr>
              <w:t>Committee</w:t>
            </w:r>
          </w:p>
        </w:tc>
        <w:tc>
          <w:tcPr>
            <w:tcW w:w="2410" w:type="dxa"/>
            <w:tcBorders>
              <w:top w:val="outset" w:sz="6" w:space="0" w:color="auto"/>
              <w:left w:val="outset" w:sz="6" w:space="0" w:color="auto"/>
              <w:bottom w:val="outset" w:sz="6" w:space="0" w:color="auto"/>
              <w:right w:val="outset" w:sz="6" w:space="0" w:color="auto"/>
            </w:tcBorders>
            <w:vAlign w:val="center"/>
            <w:hideMark/>
          </w:tcPr>
          <w:p w14:paraId="6B7CCD94" w14:textId="77777777" w:rsidR="00886C58" w:rsidRPr="008864A9" w:rsidRDefault="00886C58" w:rsidP="008864A9">
            <w:pPr>
              <w:rPr>
                <w:rFonts w:ascii="-webkit-standard" w:eastAsia="Times New Roman" w:hAnsi="-webkit-standard" w:cs="Times New Roman"/>
                <w:sz w:val="22"/>
                <w:szCs w:val="22"/>
              </w:rPr>
            </w:pPr>
            <w:r w:rsidRPr="008864A9">
              <w:rPr>
                <w:rFonts w:ascii="-webkit-standard" w:eastAsia="Times New Roman" w:hAnsi="-webkit-standard" w:cs="Times New Roman"/>
                <w:b/>
                <w:bCs/>
                <w:sz w:val="22"/>
                <w:szCs w:val="22"/>
              </w:rPr>
              <w:t>Last action</w:t>
            </w:r>
          </w:p>
        </w:tc>
        <w:tc>
          <w:tcPr>
            <w:tcW w:w="970" w:type="dxa"/>
            <w:tcBorders>
              <w:top w:val="outset" w:sz="6" w:space="0" w:color="auto"/>
              <w:left w:val="outset" w:sz="6" w:space="0" w:color="auto"/>
              <w:bottom w:val="outset" w:sz="6" w:space="0" w:color="auto"/>
              <w:right w:val="outset" w:sz="6" w:space="0" w:color="auto"/>
            </w:tcBorders>
            <w:vAlign w:val="center"/>
            <w:hideMark/>
          </w:tcPr>
          <w:p w14:paraId="2DE78F4B" w14:textId="2064B1B2" w:rsidR="00886C58" w:rsidRPr="008864A9" w:rsidRDefault="00886C58" w:rsidP="008864A9">
            <w:pPr>
              <w:rPr>
                <w:rFonts w:ascii="-webkit-standard" w:eastAsia="Times New Roman" w:hAnsi="-webkit-standard" w:cs="Times New Roman"/>
              </w:rPr>
            </w:pPr>
            <w:r w:rsidRPr="008864A9">
              <w:rPr>
                <w:rFonts w:ascii="Verdana" w:eastAsia="Times New Roman" w:hAnsi="Verdana" w:cs="Times New Roman"/>
                <w:b/>
                <w:bCs/>
                <w:sz w:val="21"/>
                <w:szCs w:val="21"/>
              </w:rPr>
              <w:t>Date</w:t>
            </w:r>
          </w:p>
        </w:tc>
        <w:tc>
          <w:tcPr>
            <w:tcW w:w="2760" w:type="dxa"/>
            <w:tcBorders>
              <w:top w:val="outset" w:sz="6" w:space="0" w:color="auto"/>
              <w:left w:val="outset" w:sz="6" w:space="0" w:color="auto"/>
              <w:bottom w:val="outset" w:sz="6" w:space="0" w:color="auto"/>
              <w:right w:val="outset" w:sz="6" w:space="0" w:color="auto"/>
            </w:tcBorders>
          </w:tcPr>
          <w:p w14:paraId="05B99918" w14:textId="3EDDBA30" w:rsidR="00886C58" w:rsidRPr="00886C58" w:rsidRDefault="00886C58" w:rsidP="008864A9">
            <w:pPr>
              <w:rPr>
                <w:rFonts w:ascii="-webkit-standard" w:eastAsia="Times New Roman" w:hAnsi="-webkit-standard" w:cs="Times New Roman"/>
                <w:b/>
                <w:bCs/>
              </w:rPr>
            </w:pPr>
            <w:r w:rsidRPr="00886C58">
              <w:rPr>
                <w:rFonts w:ascii="-webkit-standard" w:eastAsia="Times New Roman" w:hAnsi="-webkit-standard" w:cs="Times New Roman"/>
                <w:b/>
                <w:bCs/>
                <w:sz w:val="22"/>
                <w:szCs w:val="22"/>
              </w:rPr>
              <w:t>Description</w:t>
            </w:r>
          </w:p>
        </w:tc>
      </w:tr>
      <w:tr w:rsidR="00886C58" w:rsidRPr="008864A9" w14:paraId="18BCE891" w14:textId="3C32DF19" w:rsidTr="00886C58">
        <w:trPr>
          <w:tblCellSpacing w:w="10" w:type="dxa"/>
        </w:trPr>
        <w:tc>
          <w:tcPr>
            <w:tcW w:w="3300" w:type="dxa"/>
            <w:tcBorders>
              <w:top w:val="outset" w:sz="6" w:space="0" w:color="auto"/>
              <w:left w:val="outset" w:sz="6" w:space="0" w:color="auto"/>
              <w:bottom w:val="outset" w:sz="6" w:space="0" w:color="auto"/>
              <w:right w:val="outset" w:sz="6" w:space="0" w:color="auto"/>
            </w:tcBorders>
            <w:hideMark/>
          </w:tcPr>
          <w:p w14:paraId="331BE804" w14:textId="10CA3A3D" w:rsidR="00886C58" w:rsidRPr="008864A9" w:rsidRDefault="00886C58" w:rsidP="008864A9">
            <w:pPr>
              <w:rPr>
                <w:rFonts w:ascii="-webkit-standard" w:eastAsia="Times New Roman" w:hAnsi="-webkit-standard" w:cs="Times New Roman"/>
              </w:rPr>
            </w:pPr>
            <w:hyperlink r:id="rId4" w:history="1">
              <w:r w:rsidRPr="008864A9">
                <w:rPr>
                  <w:rFonts w:ascii="Verdana" w:eastAsia="Times New Roman" w:hAnsi="Verdana" w:cs="Times New Roman"/>
                  <w:b/>
                  <w:bCs/>
                  <w:color w:val="355184"/>
                  <w:sz w:val="18"/>
                  <w:szCs w:val="18"/>
                  <w:u w:val="single"/>
                </w:rPr>
                <w:t>HB 8</w:t>
              </w:r>
            </w:hyperlink>
            <w:r w:rsidRPr="008864A9">
              <w:rPr>
                <w:rFonts w:ascii="-webkit-standard" w:eastAsia="Times New Roman" w:hAnsi="-webkit-standard" w:cs="Times New Roman"/>
              </w:rPr>
              <w:t> - </w:t>
            </w:r>
            <w:hyperlink r:id="rId5" w:history="1">
              <w:r w:rsidRPr="008864A9">
                <w:rPr>
                  <w:rFonts w:ascii="Verdana" w:eastAsia="Times New Roman" w:hAnsi="Verdana" w:cs="Times New Roman"/>
                  <w:color w:val="355184"/>
                  <w:sz w:val="18"/>
                  <w:szCs w:val="18"/>
                  <w:u w:val="single"/>
                </w:rPr>
                <w:t>Ware</w:t>
              </w:r>
            </w:hyperlink>
            <w:r w:rsidRPr="008864A9">
              <w:rPr>
                <w:rFonts w:ascii="-webkit-standard" w:eastAsia="Times New Roman" w:hAnsi="-webkit-standard" w:cs="Times New Roman"/>
              </w:rPr>
              <w:t> - Medical Ethics Defense Act; established.</w:t>
            </w:r>
          </w:p>
        </w:tc>
        <w:tc>
          <w:tcPr>
            <w:tcW w:w="2230" w:type="dxa"/>
            <w:tcBorders>
              <w:top w:val="outset" w:sz="6" w:space="0" w:color="auto"/>
              <w:left w:val="outset" w:sz="6" w:space="0" w:color="auto"/>
              <w:bottom w:val="outset" w:sz="6" w:space="0" w:color="auto"/>
              <w:right w:val="outset" w:sz="6" w:space="0" w:color="auto"/>
            </w:tcBorders>
            <w:hideMark/>
          </w:tcPr>
          <w:p w14:paraId="50A0A842" w14:textId="77777777" w:rsidR="00886C58" w:rsidRPr="008864A9" w:rsidRDefault="00886C58" w:rsidP="008864A9">
            <w:pPr>
              <w:rPr>
                <w:rFonts w:ascii="-webkit-standard" w:eastAsia="Times New Roman" w:hAnsi="-webkit-standard" w:cs="Times New Roman"/>
              </w:rPr>
            </w:pPr>
            <w:hyperlink r:id="rId6" w:history="1">
              <w:r w:rsidRPr="008864A9">
                <w:rPr>
                  <w:rFonts w:ascii="Verdana" w:eastAsia="Times New Roman" w:hAnsi="Verdana" w:cs="Times New Roman"/>
                  <w:color w:val="355184"/>
                  <w:sz w:val="18"/>
                  <w:szCs w:val="18"/>
                  <w:u w:val="single"/>
                </w:rPr>
                <w:t>(H) Committee on Health and Human Services</w:t>
              </w:r>
            </w:hyperlink>
          </w:p>
        </w:tc>
        <w:tc>
          <w:tcPr>
            <w:tcW w:w="2410" w:type="dxa"/>
            <w:tcBorders>
              <w:top w:val="outset" w:sz="6" w:space="0" w:color="auto"/>
              <w:left w:val="outset" w:sz="6" w:space="0" w:color="auto"/>
              <w:bottom w:val="outset" w:sz="6" w:space="0" w:color="auto"/>
              <w:right w:val="outset" w:sz="6" w:space="0" w:color="auto"/>
            </w:tcBorders>
            <w:hideMark/>
          </w:tcPr>
          <w:p w14:paraId="3E63DEC4" w14:textId="63FE216D" w:rsidR="00886C58" w:rsidRPr="008864A9" w:rsidRDefault="00886C58" w:rsidP="008864A9">
            <w:pPr>
              <w:rPr>
                <w:rFonts w:ascii="-webkit-standard" w:eastAsia="Times New Roman" w:hAnsi="-webkit-standard" w:cs="Times New Roman"/>
              </w:rPr>
            </w:pPr>
            <w:r>
              <w:rPr>
                <w:rFonts w:ascii="-webkit-standard" w:eastAsia="Times New Roman" w:hAnsi="-webkit-standard" w:cs="Times New Roman"/>
              </w:rPr>
              <w:t>DEAD</w:t>
            </w:r>
          </w:p>
        </w:tc>
        <w:tc>
          <w:tcPr>
            <w:tcW w:w="970" w:type="dxa"/>
            <w:tcBorders>
              <w:top w:val="outset" w:sz="6" w:space="0" w:color="auto"/>
              <w:left w:val="outset" w:sz="6" w:space="0" w:color="auto"/>
              <w:bottom w:val="outset" w:sz="6" w:space="0" w:color="auto"/>
              <w:right w:val="outset" w:sz="6" w:space="0" w:color="auto"/>
            </w:tcBorders>
            <w:hideMark/>
          </w:tcPr>
          <w:p w14:paraId="1865E989"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01/18/24</w:t>
            </w:r>
          </w:p>
        </w:tc>
        <w:tc>
          <w:tcPr>
            <w:tcW w:w="2760" w:type="dxa"/>
            <w:tcBorders>
              <w:top w:val="outset" w:sz="6" w:space="0" w:color="auto"/>
              <w:left w:val="outset" w:sz="6" w:space="0" w:color="auto"/>
              <w:bottom w:val="outset" w:sz="6" w:space="0" w:color="auto"/>
              <w:right w:val="outset" w:sz="6" w:space="0" w:color="auto"/>
            </w:tcBorders>
          </w:tcPr>
          <w:p w14:paraId="06A59076" w14:textId="0DD82FC9" w:rsidR="00886C58" w:rsidRPr="008864A9" w:rsidRDefault="00886C58" w:rsidP="008864A9">
            <w:pPr>
              <w:rPr>
                <w:rFonts w:ascii="-webkit-standard" w:eastAsia="Times New Roman" w:hAnsi="-webkit-standard" w:cs="Times New Roman"/>
              </w:rPr>
            </w:pPr>
            <w:r w:rsidRPr="00886C58">
              <w:rPr>
                <w:rFonts w:ascii="-webkit-standard" w:eastAsia="Times New Roman" w:hAnsi="-webkit-standard" w:cs="Times New Roman"/>
              </w:rPr>
              <w:t>Conscientious</w:t>
            </w:r>
            <w:r>
              <w:rPr>
                <w:rFonts w:ascii="-webkit-standard" w:eastAsia="Times New Roman" w:hAnsi="-webkit-standard" w:cs="Times New Roman"/>
              </w:rPr>
              <w:t xml:space="preserve"> objection to medical procedures</w:t>
            </w:r>
          </w:p>
        </w:tc>
      </w:tr>
      <w:tr w:rsidR="00886C58" w:rsidRPr="008864A9" w14:paraId="470ED5F2" w14:textId="18A3B232" w:rsidTr="00886C58">
        <w:trPr>
          <w:tblCellSpacing w:w="10" w:type="dxa"/>
        </w:trPr>
        <w:tc>
          <w:tcPr>
            <w:tcW w:w="3300" w:type="dxa"/>
            <w:tcBorders>
              <w:top w:val="outset" w:sz="6" w:space="0" w:color="auto"/>
              <w:left w:val="outset" w:sz="6" w:space="0" w:color="auto"/>
              <w:bottom w:val="outset" w:sz="6" w:space="0" w:color="auto"/>
              <w:right w:val="outset" w:sz="6" w:space="0" w:color="auto"/>
            </w:tcBorders>
            <w:hideMark/>
          </w:tcPr>
          <w:p w14:paraId="2232B435" w14:textId="77777777" w:rsidR="00886C58" w:rsidRPr="008864A9" w:rsidRDefault="00886C58" w:rsidP="008864A9">
            <w:pPr>
              <w:rPr>
                <w:rFonts w:ascii="-webkit-standard" w:eastAsia="Times New Roman" w:hAnsi="-webkit-standard" w:cs="Times New Roman"/>
              </w:rPr>
            </w:pPr>
            <w:hyperlink r:id="rId7" w:history="1">
              <w:r w:rsidRPr="008864A9">
                <w:rPr>
                  <w:rFonts w:ascii="Verdana" w:eastAsia="Times New Roman" w:hAnsi="Verdana" w:cs="Times New Roman"/>
                  <w:b/>
                  <w:bCs/>
                  <w:color w:val="355184"/>
                  <w:sz w:val="18"/>
                  <w:szCs w:val="18"/>
                  <w:u w:val="single"/>
                </w:rPr>
                <w:t>HB 120</w:t>
              </w:r>
            </w:hyperlink>
            <w:r w:rsidRPr="008864A9">
              <w:rPr>
                <w:rFonts w:ascii="-webkit-standard" w:eastAsia="Times New Roman" w:hAnsi="-webkit-standard" w:cs="Times New Roman"/>
              </w:rPr>
              <w:t> - </w:t>
            </w:r>
            <w:hyperlink r:id="rId8" w:history="1">
              <w:r w:rsidRPr="008864A9">
                <w:rPr>
                  <w:rFonts w:ascii="Verdana" w:eastAsia="Times New Roman" w:hAnsi="Verdana" w:cs="Times New Roman"/>
                  <w:color w:val="355184"/>
                  <w:sz w:val="18"/>
                  <w:szCs w:val="18"/>
                  <w:u w:val="single"/>
                </w:rPr>
                <w:t>Sullivan</w:t>
              </w:r>
            </w:hyperlink>
            <w:r w:rsidRPr="008864A9">
              <w:rPr>
                <w:rFonts w:ascii="-webkit-standard" w:eastAsia="Times New Roman" w:hAnsi="-webkit-standard" w:cs="Times New Roman"/>
              </w:rPr>
              <w:t> - DPOR and DHP; certain suspensions not considered disciplinary action.</w:t>
            </w:r>
          </w:p>
        </w:tc>
        <w:tc>
          <w:tcPr>
            <w:tcW w:w="2230" w:type="dxa"/>
            <w:tcBorders>
              <w:top w:val="outset" w:sz="6" w:space="0" w:color="auto"/>
              <w:left w:val="outset" w:sz="6" w:space="0" w:color="auto"/>
              <w:bottom w:val="outset" w:sz="6" w:space="0" w:color="auto"/>
              <w:right w:val="outset" w:sz="6" w:space="0" w:color="auto"/>
            </w:tcBorders>
            <w:hideMark/>
          </w:tcPr>
          <w:p w14:paraId="0E380B35" w14:textId="77777777" w:rsidR="00886C58" w:rsidRPr="008864A9" w:rsidRDefault="00886C58" w:rsidP="008864A9">
            <w:pPr>
              <w:rPr>
                <w:rFonts w:ascii="-webkit-standard" w:eastAsia="Times New Roman" w:hAnsi="-webkit-standard" w:cs="Times New Roman"/>
              </w:rPr>
            </w:pPr>
            <w:hyperlink r:id="rId9" w:history="1">
              <w:r w:rsidRPr="008864A9">
                <w:rPr>
                  <w:rFonts w:ascii="Verdana" w:eastAsia="Times New Roman" w:hAnsi="Verdana" w:cs="Times New Roman"/>
                  <w:color w:val="355184"/>
                  <w:sz w:val="18"/>
                  <w:szCs w:val="18"/>
                  <w:u w:val="single"/>
                </w:rPr>
                <w:t>(H) Committee on Health and Human Services</w:t>
              </w:r>
            </w:hyperlink>
          </w:p>
        </w:tc>
        <w:tc>
          <w:tcPr>
            <w:tcW w:w="2410" w:type="dxa"/>
            <w:tcBorders>
              <w:top w:val="outset" w:sz="6" w:space="0" w:color="auto"/>
              <w:left w:val="outset" w:sz="6" w:space="0" w:color="auto"/>
              <w:bottom w:val="outset" w:sz="6" w:space="0" w:color="auto"/>
              <w:right w:val="outset" w:sz="6" w:space="0" w:color="auto"/>
            </w:tcBorders>
            <w:hideMark/>
          </w:tcPr>
          <w:p w14:paraId="17129B57"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(H) Referred to Committee on Health and Human Services</w:t>
            </w:r>
          </w:p>
        </w:tc>
        <w:tc>
          <w:tcPr>
            <w:tcW w:w="970" w:type="dxa"/>
            <w:tcBorders>
              <w:top w:val="outset" w:sz="6" w:space="0" w:color="auto"/>
              <w:left w:val="outset" w:sz="6" w:space="0" w:color="auto"/>
              <w:bottom w:val="outset" w:sz="6" w:space="0" w:color="auto"/>
              <w:right w:val="outset" w:sz="6" w:space="0" w:color="auto"/>
            </w:tcBorders>
            <w:hideMark/>
          </w:tcPr>
          <w:p w14:paraId="3FDE1D17"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01/23/24</w:t>
            </w:r>
          </w:p>
        </w:tc>
        <w:tc>
          <w:tcPr>
            <w:tcW w:w="2760" w:type="dxa"/>
            <w:tcBorders>
              <w:top w:val="outset" w:sz="6" w:space="0" w:color="auto"/>
              <w:left w:val="outset" w:sz="6" w:space="0" w:color="auto"/>
              <w:bottom w:val="outset" w:sz="6" w:space="0" w:color="auto"/>
              <w:right w:val="outset" w:sz="6" w:space="0" w:color="auto"/>
            </w:tcBorders>
          </w:tcPr>
          <w:p w14:paraId="5AF7EBE6" w14:textId="066444DE" w:rsidR="00886C58" w:rsidRPr="008864A9" w:rsidRDefault="00886C58" w:rsidP="008864A9">
            <w:pPr>
              <w:rPr>
                <w:rFonts w:ascii="-webkit-standard" w:eastAsia="Times New Roman" w:hAnsi="-webkit-standard" w:cs="Times New Roman"/>
              </w:rPr>
            </w:pPr>
            <w:r>
              <w:rPr>
                <w:rFonts w:ascii="-webkit-standard" w:eastAsia="Times New Roman" w:hAnsi="-webkit-standard" w:cs="Times New Roman"/>
              </w:rPr>
              <w:t>Redefinition of suspensions as disciplinary action</w:t>
            </w:r>
          </w:p>
        </w:tc>
      </w:tr>
      <w:tr w:rsidR="00886C58" w:rsidRPr="008864A9" w14:paraId="4D46A5F3" w14:textId="7421B82F" w:rsidTr="00886C58">
        <w:trPr>
          <w:tblCellSpacing w:w="10" w:type="dxa"/>
        </w:trPr>
        <w:tc>
          <w:tcPr>
            <w:tcW w:w="3300" w:type="dxa"/>
            <w:tcBorders>
              <w:top w:val="outset" w:sz="6" w:space="0" w:color="auto"/>
              <w:left w:val="outset" w:sz="6" w:space="0" w:color="auto"/>
              <w:bottom w:val="outset" w:sz="6" w:space="0" w:color="auto"/>
              <w:right w:val="outset" w:sz="6" w:space="0" w:color="auto"/>
            </w:tcBorders>
            <w:hideMark/>
          </w:tcPr>
          <w:p w14:paraId="1F326F8C" w14:textId="77777777" w:rsidR="00886C58" w:rsidRPr="008864A9" w:rsidRDefault="00886C58" w:rsidP="008864A9">
            <w:pPr>
              <w:rPr>
                <w:rFonts w:ascii="-webkit-standard" w:eastAsia="Times New Roman" w:hAnsi="-webkit-standard" w:cs="Times New Roman"/>
              </w:rPr>
            </w:pPr>
            <w:hyperlink r:id="rId10" w:history="1">
              <w:r w:rsidRPr="008864A9">
                <w:rPr>
                  <w:rFonts w:ascii="Verdana" w:eastAsia="Times New Roman" w:hAnsi="Verdana" w:cs="Times New Roman"/>
                  <w:b/>
                  <w:bCs/>
                  <w:color w:val="355184"/>
                  <w:sz w:val="18"/>
                  <w:szCs w:val="18"/>
                  <w:u w:val="single"/>
                </w:rPr>
                <w:t>HB 123</w:t>
              </w:r>
            </w:hyperlink>
            <w:r w:rsidRPr="008864A9">
              <w:rPr>
                <w:rFonts w:ascii="-webkit-standard" w:eastAsia="Times New Roman" w:hAnsi="-webkit-standard" w:cs="Times New Roman"/>
              </w:rPr>
              <w:t> - </w:t>
            </w:r>
            <w:hyperlink r:id="rId11" w:history="1">
              <w:r w:rsidRPr="008864A9">
                <w:rPr>
                  <w:rFonts w:ascii="Verdana" w:eastAsia="Times New Roman" w:hAnsi="Verdana" w:cs="Times New Roman"/>
                  <w:color w:val="355184"/>
                  <w:sz w:val="18"/>
                  <w:szCs w:val="18"/>
                  <w:u w:val="single"/>
                </w:rPr>
                <w:t>Sullivan</w:t>
              </w:r>
            </w:hyperlink>
            <w:r w:rsidRPr="008864A9">
              <w:rPr>
                <w:rFonts w:ascii="-webkit-standard" w:eastAsia="Times New Roman" w:hAnsi="-webkit-standard" w:cs="Times New Roman"/>
              </w:rPr>
              <w:t> - Health insurance; ethics and fairness in carrier business practices.</w:t>
            </w:r>
          </w:p>
        </w:tc>
        <w:tc>
          <w:tcPr>
            <w:tcW w:w="2230" w:type="dxa"/>
            <w:tcBorders>
              <w:top w:val="outset" w:sz="6" w:space="0" w:color="auto"/>
              <w:left w:val="outset" w:sz="6" w:space="0" w:color="auto"/>
              <w:bottom w:val="outset" w:sz="6" w:space="0" w:color="auto"/>
              <w:right w:val="outset" w:sz="6" w:space="0" w:color="auto"/>
            </w:tcBorders>
            <w:hideMark/>
          </w:tcPr>
          <w:p w14:paraId="6CEDFE09" w14:textId="77777777" w:rsidR="00886C58" w:rsidRPr="008864A9" w:rsidRDefault="00886C58" w:rsidP="008864A9">
            <w:pPr>
              <w:rPr>
                <w:rFonts w:ascii="-webkit-standard" w:eastAsia="Times New Roman" w:hAnsi="-webkit-standard" w:cs="Times New Roman"/>
              </w:rPr>
            </w:pPr>
            <w:hyperlink r:id="rId12" w:history="1">
              <w:r w:rsidRPr="008864A9">
                <w:rPr>
                  <w:rFonts w:ascii="Verdana" w:eastAsia="Times New Roman" w:hAnsi="Verdana" w:cs="Times New Roman"/>
                  <w:color w:val="355184"/>
                  <w:sz w:val="18"/>
                  <w:szCs w:val="18"/>
                  <w:u w:val="single"/>
                </w:rPr>
                <w:t>(H) Committee on Labor and Commerce</w:t>
              </w:r>
            </w:hyperlink>
          </w:p>
          <w:p w14:paraId="0137979C" w14:textId="77777777" w:rsidR="00886C58" w:rsidRPr="008864A9" w:rsidRDefault="00D65553" w:rsidP="008864A9">
            <w:pPr>
              <w:rPr>
                <w:rFonts w:ascii="-webkit-standard" w:eastAsia="Times New Roman" w:hAnsi="-webkit-standard" w:cs="Times New Roman"/>
              </w:rPr>
            </w:pPr>
            <w:r w:rsidRPr="008864A9">
              <w:rPr>
                <w:rFonts w:ascii="-webkit-standard" w:eastAsia="Times New Roman" w:hAnsi="-webkit-standard" w:cs="Times New Roman"/>
                <w:noProof/>
              </w:rPr>
              <w:pict w14:anchorId="0BC971FD">
                <v:rect id="_x0000_i1025" alt="" style="width:468pt;height:.05pt;mso-width-percent:0;mso-height-percent:0;mso-width-percent:0;mso-height-percent:0" o:hralign="center" o:hrstd="t" o:hr="t" fillcolor="#a0a0a0" stroked="f"/>
              </w:pict>
            </w:r>
          </w:p>
          <w:p w14:paraId="4CBFE435" w14:textId="77777777" w:rsidR="00886C58" w:rsidRPr="008864A9" w:rsidRDefault="00886C58" w:rsidP="008864A9">
            <w:pPr>
              <w:rPr>
                <w:rFonts w:ascii="-webkit-standard" w:eastAsia="Times New Roman" w:hAnsi="-webkit-standard" w:cs="Times New Roman"/>
              </w:rPr>
            </w:pPr>
            <w:hyperlink r:id="rId13" w:history="1">
              <w:r w:rsidRPr="008864A9">
                <w:rPr>
                  <w:rFonts w:ascii="Verdana" w:eastAsia="Times New Roman" w:hAnsi="Verdana" w:cs="Times New Roman"/>
                  <w:color w:val="355184"/>
                  <w:sz w:val="18"/>
                  <w:szCs w:val="18"/>
                  <w:u w:val="single"/>
                </w:rPr>
                <w:t>(S) Committee on Commerce and Labor</w:t>
              </w:r>
            </w:hyperlink>
          </w:p>
        </w:tc>
        <w:tc>
          <w:tcPr>
            <w:tcW w:w="2410" w:type="dxa"/>
            <w:tcBorders>
              <w:top w:val="outset" w:sz="6" w:space="0" w:color="auto"/>
              <w:left w:val="outset" w:sz="6" w:space="0" w:color="auto"/>
              <w:bottom w:val="outset" w:sz="6" w:space="0" w:color="auto"/>
              <w:right w:val="outset" w:sz="6" w:space="0" w:color="auto"/>
            </w:tcBorders>
            <w:hideMark/>
          </w:tcPr>
          <w:p w14:paraId="3E39B3D1" w14:textId="49C72C3A" w:rsidR="00886C58" w:rsidRDefault="00886C58" w:rsidP="008864A9">
            <w:pPr>
              <w:rPr>
                <w:rFonts w:ascii="-webkit-standard" w:eastAsia="Times New Roman" w:hAnsi="-webkit-standard" w:cs="Times New Roman"/>
              </w:rPr>
            </w:pPr>
            <w:r>
              <w:rPr>
                <w:rFonts w:ascii="-webkit-standard" w:eastAsia="Times New Roman" w:hAnsi="-webkit-standard" w:cs="Times New Roman"/>
              </w:rPr>
              <w:t xml:space="preserve">PASSED </w:t>
            </w:r>
            <w:proofErr w:type="gramStart"/>
            <w:r>
              <w:rPr>
                <w:rFonts w:ascii="-webkit-standard" w:eastAsia="Times New Roman" w:hAnsi="-webkit-standard" w:cs="Times New Roman"/>
              </w:rPr>
              <w:t>HOUSE;</w:t>
            </w:r>
            <w:proofErr w:type="gramEnd"/>
          </w:p>
          <w:p w14:paraId="78A2A95B" w14:textId="3332C844"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(S) Referred to Committee on Commerce and Labor</w:t>
            </w:r>
          </w:p>
        </w:tc>
        <w:tc>
          <w:tcPr>
            <w:tcW w:w="970" w:type="dxa"/>
            <w:tcBorders>
              <w:top w:val="outset" w:sz="6" w:space="0" w:color="auto"/>
              <w:left w:val="outset" w:sz="6" w:space="0" w:color="auto"/>
              <w:bottom w:val="outset" w:sz="6" w:space="0" w:color="auto"/>
              <w:right w:val="outset" w:sz="6" w:space="0" w:color="auto"/>
            </w:tcBorders>
            <w:hideMark/>
          </w:tcPr>
          <w:p w14:paraId="13480724"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01/25/24</w:t>
            </w:r>
          </w:p>
        </w:tc>
        <w:tc>
          <w:tcPr>
            <w:tcW w:w="2760" w:type="dxa"/>
            <w:tcBorders>
              <w:top w:val="outset" w:sz="6" w:space="0" w:color="auto"/>
              <w:left w:val="outset" w:sz="6" w:space="0" w:color="auto"/>
              <w:bottom w:val="outset" w:sz="6" w:space="0" w:color="auto"/>
              <w:right w:val="outset" w:sz="6" w:space="0" w:color="auto"/>
            </w:tcBorders>
          </w:tcPr>
          <w:p w14:paraId="4CA3D6EA" w14:textId="28B67EA8" w:rsidR="00886C58" w:rsidRPr="008864A9" w:rsidRDefault="00886C58" w:rsidP="008864A9">
            <w:pPr>
              <w:rPr>
                <w:rFonts w:ascii="-webkit-standard" w:eastAsia="Times New Roman" w:hAnsi="-webkit-standard" w:cs="Times New Roman"/>
              </w:rPr>
            </w:pPr>
            <w:r>
              <w:rPr>
                <w:rFonts w:ascii="-webkit-standard" w:eastAsia="Times New Roman" w:hAnsi="-webkit-standard" w:cs="Times New Roman"/>
              </w:rPr>
              <w:t>Health insurance payment processing reform</w:t>
            </w:r>
          </w:p>
        </w:tc>
      </w:tr>
      <w:tr w:rsidR="00886C58" w:rsidRPr="008864A9" w14:paraId="0D2A047A" w14:textId="4478A1CE" w:rsidTr="00886C58">
        <w:trPr>
          <w:tblCellSpacing w:w="10" w:type="dxa"/>
        </w:trPr>
        <w:tc>
          <w:tcPr>
            <w:tcW w:w="3300" w:type="dxa"/>
            <w:tcBorders>
              <w:top w:val="outset" w:sz="6" w:space="0" w:color="auto"/>
              <w:left w:val="outset" w:sz="6" w:space="0" w:color="auto"/>
              <w:bottom w:val="outset" w:sz="6" w:space="0" w:color="auto"/>
              <w:right w:val="outset" w:sz="6" w:space="0" w:color="auto"/>
            </w:tcBorders>
            <w:hideMark/>
          </w:tcPr>
          <w:p w14:paraId="2A594C1F" w14:textId="77777777" w:rsidR="00886C58" w:rsidRPr="008864A9" w:rsidRDefault="00886C58" w:rsidP="008864A9">
            <w:pPr>
              <w:rPr>
                <w:rFonts w:ascii="-webkit-standard" w:eastAsia="Times New Roman" w:hAnsi="-webkit-standard" w:cs="Times New Roman"/>
              </w:rPr>
            </w:pPr>
            <w:hyperlink r:id="rId14" w:history="1">
              <w:r w:rsidRPr="008864A9">
                <w:rPr>
                  <w:rFonts w:ascii="Verdana" w:eastAsia="Times New Roman" w:hAnsi="Verdana" w:cs="Times New Roman"/>
                  <w:b/>
                  <w:bCs/>
                  <w:color w:val="355184"/>
                  <w:sz w:val="18"/>
                  <w:szCs w:val="18"/>
                  <w:u w:val="single"/>
                </w:rPr>
                <w:t>HB 241</w:t>
              </w:r>
            </w:hyperlink>
            <w:r w:rsidRPr="008864A9">
              <w:rPr>
                <w:rFonts w:ascii="-webkit-standard" w:eastAsia="Times New Roman" w:hAnsi="-webkit-standard" w:cs="Times New Roman"/>
              </w:rPr>
              <w:t> - </w:t>
            </w:r>
            <w:proofErr w:type="spellStart"/>
            <w:r w:rsidRPr="008864A9">
              <w:rPr>
                <w:rFonts w:ascii="-webkit-standard" w:eastAsia="Times New Roman" w:hAnsi="-webkit-standard" w:cs="Times New Roman"/>
              </w:rPr>
              <w:fldChar w:fldCharType="begin"/>
            </w:r>
            <w:r w:rsidRPr="008864A9">
              <w:rPr>
                <w:rFonts w:ascii="-webkit-standard" w:eastAsia="Times New Roman" w:hAnsi="-webkit-standard" w:cs="Times New Roman"/>
              </w:rPr>
              <w:instrText>HYPERLINK "https://lis.virginia.gov/cgi-bin/legp604.exe?241+mbr+H207"</w:instrText>
            </w:r>
            <w:r w:rsidRPr="008864A9">
              <w:rPr>
                <w:rFonts w:ascii="-webkit-standard" w:eastAsia="Times New Roman" w:hAnsi="-webkit-standard" w:cs="Times New Roman"/>
              </w:rPr>
            </w:r>
            <w:r w:rsidRPr="008864A9">
              <w:rPr>
                <w:rFonts w:ascii="-webkit-standard" w:eastAsia="Times New Roman" w:hAnsi="-webkit-standard" w:cs="Times New Roman"/>
              </w:rPr>
              <w:fldChar w:fldCharType="separate"/>
            </w:r>
            <w:r w:rsidRPr="008864A9">
              <w:rPr>
                <w:rFonts w:ascii="Verdana" w:eastAsia="Times New Roman" w:hAnsi="Verdana" w:cs="Times New Roman"/>
                <w:color w:val="355184"/>
                <w:sz w:val="18"/>
                <w:szCs w:val="18"/>
                <w:u w:val="single"/>
              </w:rPr>
              <w:t>McQuinn</w:t>
            </w:r>
            <w:proofErr w:type="spellEnd"/>
            <w:r w:rsidRPr="008864A9">
              <w:rPr>
                <w:rFonts w:ascii="-webkit-standard" w:eastAsia="Times New Roman" w:hAnsi="-webkit-standard" w:cs="Times New Roman"/>
              </w:rPr>
              <w:fldChar w:fldCharType="end"/>
            </w:r>
            <w:r w:rsidRPr="008864A9">
              <w:rPr>
                <w:rFonts w:ascii="-webkit-standard" w:eastAsia="Times New Roman" w:hAnsi="-webkit-standard" w:cs="Times New Roman"/>
              </w:rPr>
              <w:t> - Prescribed pediatric extended care centers; licensure, regulation.</w:t>
            </w:r>
          </w:p>
        </w:tc>
        <w:tc>
          <w:tcPr>
            <w:tcW w:w="2230" w:type="dxa"/>
            <w:tcBorders>
              <w:top w:val="outset" w:sz="6" w:space="0" w:color="auto"/>
              <w:left w:val="outset" w:sz="6" w:space="0" w:color="auto"/>
              <w:bottom w:val="outset" w:sz="6" w:space="0" w:color="auto"/>
              <w:right w:val="outset" w:sz="6" w:space="0" w:color="auto"/>
            </w:tcBorders>
            <w:hideMark/>
          </w:tcPr>
          <w:p w14:paraId="3ECA09DE" w14:textId="77777777" w:rsidR="00886C58" w:rsidRPr="008864A9" w:rsidRDefault="00886C58" w:rsidP="008864A9">
            <w:pPr>
              <w:rPr>
                <w:rFonts w:ascii="-webkit-standard" w:eastAsia="Times New Roman" w:hAnsi="-webkit-standard" w:cs="Times New Roman"/>
              </w:rPr>
            </w:pPr>
            <w:hyperlink r:id="rId15" w:history="1">
              <w:r w:rsidRPr="008864A9">
                <w:rPr>
                  <w:rFonts w:ascii="Verdana" w:eastAsia="Times New Roman" w:hAnsi="Verdana" w:cs="Times New Roman"/>
                  <w:color w:val="355184"/>
                  <w:sz w:val="18"/>
                  <w:szCs w:val="18"/>
                  <w:u w:val="single"/>
                </w:rPr>
                <w:t>(H) Committee on Health and Human Services</w:t>
              </w:r>
            </w:hyperlink>
          </w:p>
        </w:tc>
        <w:tc>
          <w:tcPr>
            <w:tcW w:w="2410" w:type="dxa"/>
            <w:tcBorders>
              <w:top w:val="outset" w:sz="6" w:space="0" w:color="auto"/>
              <w:left w:val="outset" w:sz="6" w:space="0" w:color="auto"/>
              <w:bottom w:val="outset" w:sz="6" w:space="0" w:color="auto"/>
              <w:right w:val="outset" w:sz="6" w:space="0" w:color="auto"/>
            </w:tcBorders>
            <w:hideMark/>
          </w:tcPr>
          <w:p w14:paraId="67E963DC"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(H) Subcommittee recommends referring to Committee on Appropriations</w:t>
            </w:r>
          </w:p>
        </w:tc>
        <w:tc>
          <w:tcPr>
            <w:tcW w:w="970" w:type="dxa"/>
            <w:tcBorders>
              <w:top w:val="outset" w:sz="6" w:space="0" w:color="auto"/>
              <w:left w:val="outset" w:sz="6" w:space="0" w:color="auto"/>
              <w:bottom w:val="outset" w:sz="6" w:space="0" w:color="auto"/>
              <w:right w:val="outset" w:sz="6" w:space="0" w:color="auto"/>
            </w:tcBorders>
            <w:hideMark/>
          </w:tcPr>
          <w:p w14:paraId="7FA8E36F"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01/25/24</w:t>
            </w:r>
          </w:p>
        </w:tc>
        <w:tc>
          <w:tcPr>
            <w:tcW w:w="2760" w:type="dxa"/>
            <w:tcBorders>
              <w:top w:val="outset" w:sz="6" w:space="0" w:color="auto"/>
              <w:left w:val="outset" w:sz="6" w:space="0" w:color="auto"/>
              <w:bottom w:val="outset" w:sz="6" w:space="0" w:color="auto"/>
              <w:right w:val="outset" w:sz="6" w:space="0" w:color="auto"/>
            </w:tcBorders>
          </w:tcPr>
          <w:p w14:paraId="62E42AA9" w14:textId="7B28750E" w:rsidR="00886C58" w:rsidRPr="008864A9" w:rsidRDefault="00886C58" w:rsidP="008864A9">
            <w:pPr>
              <w:rPr>
                <w:rFonts w:ascii="-webkit-standard" w:eastAsia="Times New Roman" w:hAnsi="-webkit-standard" w:cs="Times New Roman"/>
              </w:rPr>
            </w:pPr>
            <w:r>
              <w:rPr>
                <w:rFonts w:ascii="-webkit-standard" w:eastAsia="Times New Roman" w:hAnsi="-webkit-standard" w:cs="Times New Roman"/>
              </w:rPr>
              <w:t xml:space="preserve">Establishment/licensure of pediatric </w:t>
            </w:r>
            <w:r w:rsidR="00653490">
              <w:rPr>
                <w:rFonts w:ascii="-webkit-standard" w:eastAsia="Times New Roman" w:hAnsi="-webkit-standard" w:cs="Times New Roman"/>
              </w:rPr>
              <w:t xml:space="preserve">extended </w:t>
            </w:r>
            <w:r>
              <w:rPr>
                <w:rFonts w:ascii="-webkit-standard" w:eastAsia="Times New Roman" w:hAnsi="-webkit-standard" w:cs="Times New Roman"/>
              </w:rPr>
              <w:t xml:space="preserve">care centers </w:t>
            </w:r>
          </w:p>
        </w:tc>
      </w:tr>
      <w:tr w:rsidR="00886C58" w:rsidRPr="008864A9" w14:paraId="20974A47" w14:textId="66457287" w:rsidTr="00886C58">
        <w:trPr>
          <w:tblCellSpacing w:w="10" w:type="dxa"/>
        </w:trPr>
        <w:tc>
          <w:tcPr>
            <w:tcW w:w="3300" w:type="dxa"/>
            <w:tcBorders>
              <w:top w:val="outset" w:sz="6" w:space="0" w:color="auto"/>
              <w:left w:val="outset" w:sz="6" w:space="0" w:color="auto"/>
              <w:bottom w:val="outset" w:sz="6" w:space="0" w:color="auto"/>
              <w:right w:val="outset" w:sz="6" w:space="0" w:color="auto"/>
            </w:tcBorders>
            <w:hideMark/>
          </w:tcPr>
          <w:p w14:paraId="1FFA660F" w14:textId="77777777" w:rsidR="00886C58" w:rsidRPr="008864A9" w:rsidRDefault="00886C58" w:rsidP="008864A9">
            <w:pPr>
              <w:rPr>
                <w:rFonts w:ascii="-webkit-standard" w:eastAsia="Times New Roman" w:hAnsi="-webkit-standard" w:cs="Times New Roman"/>
              </w:rPr>
            </w:pPr>
            <w:hyperlink r:id="rId16" w:history="1">
              <w:r w:rsidRPr="008864A9">
                <w:rPr>
                  <w:rFonts w:ascii="Verdana" w:eastAsia="Times New Roman" w:hAnsi="Verdana" w:cs="Times New Roman"/>
                  <w:b/>
                  <w:bCs/>
                  <w:color w:val="355184"/>
                  <w:sz w:val="18"/>
                  <w:szCs w:val="18"/>
                  <w:u w:val="single"/>
                </w:rPr>
                <w:t>HB 970</w:t>
              </w:r>
            </w:hyperlink>
            <w:r w:rsidRPr="008864A9">
              <w:rPr>
                <w:rFonts w:ascii="-webkit-standard" w:eastAsia="Times New Roman" w:hAnsi="-webkit-standard" w:cs="Times New Roman"/>
              </w:rPr>
              <w:t> - </w:t>
            </w:r>
            <w:hyperlink r:id="rId17" w:history="1">
              <w:r w:rsidRPr="008864A9">
                <w:rPr>
                  <w:rFonts w:ascii="Verdana" w:eastAsia="Times New Roman" w:hAnsi="Verdana" w:cs="Times New Roman"/>
                  <w:color w:val="355184"/>
                  <w:sz w:val="18"/>
                  <w:szCs w:val="18"/>
                  <w:u w:val="single"/>
                </w:rPr>
                <w:t>Tran</w:t>
              </w:r>
            </w:hyperlink>
            <w:r w:rsidRPr="008864A9">
              <w:rPr>
                <w:rFonts w:ascii="-webkit-standard" w:eastAsia="Times New Roman" w:hAnsi="-webkit-standard" w:cs="Times New Roman"/>
              </w:rPr>
              <w:t> - Children; comprehensive health care coverage program.</w:t>
            </w:r>
          </w:p>
        </w:tc>
        <w:tc>
          <w:tcPr>
            <w:tcW w:w="2230" w:type="dxa"/>
            <w:tcBorders>
              <w:top w:val="outset" w:sz="6" w:space="0" w:color="auto"/>
              <w:left w:val="outset" w:sz="6" w:space="0" w:color="auto"/>
              <w:bottom w:val="outset" w:sz="6" w:space="0" w:color="auto"/>
              <w:right w:val="outset" w:sz="6" w:space="0" w:color="auto"/>
            </w:tcBorders>
            <w:hideMark/>
          </w:tcPr>
          <w:p w14:paraId="642A0797" w14:textId="77777777" w:rsidR="00886C58" w:rsidRPr="008864A9" w:rsidRDefault="00886C58" w:rsidP="008864A9">
            <w:pPr>
              <w:rPr>
                <w:rFonts w:ascii="-webkit-standard" w:eastAsia="Times New Roman" w:hAnsi="-webkit-standard" w:cs="Times New Roman"/>
              </w:rPr>
            </w:pPr>
            <w:hyperlink r:id="rId18" w:history="1">
              <w:r w:rsidRPr="008864A9">
                <w:rPr>
                  <w:rFonts w:ascii="Verdana" w:eastAsia="Times New Roman" w:hAnsi="Verdana" w:cs="Times New Roman"/>
                  <w:color w:val="355184"/>
                  <w:sz w:val="18"/>
                  <w:szCs w:val="18"/>
                  <w:u w:val="single"/>
                </w:rPr>
                <w:t>(H) Committee on Health and Human Services</w:t>
              </w:r>
            </w:hyperlink>
          </w:p>
        </w:tc>
        <w:tc>
          <w:tcPr>
            <w:tcW w:w="2410" w:type="dxa"/>
            <w:tcBorders>
              <w:top w:val="outset" w:sz="6" w:space="0" w:color="auto"/>
              <w:left w:val="outset" w:sz="6" w:space="0" w:color="auto"/>
              <w:bottom w:val="outset" w:sz="6" w:space="0" w:color="auto"/>
              <w:right w:val="outset" w:sz="6" w:space="0" w:color="auto"/>
            </w:tcBorders>
            <w:hideMark/>
          </w:tcPr>
          <w:p w14:paraId="3B722A43"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 xml:space="preserve">(H) Subcommittee recommends referring to </w:t>
            </w:r>
            <w:r w:rsidRPr="008864A9">
              <w:rPr>
                <w:rFonts w:ascii="-webkit-standard" w:eastAsia="Times New Roman" w:hAnsi="-webkit-standard" w:cs="Times New Roman"/>
              </w:rPr>
              <w:lastRenderedPageBreak/>
              <w:t>Committee on Appropriations</w:t>
            </w:r>
          </w:p>
        </w:tc>
        <w:tc>
          <w:tcPr>
            <w:tcW w:w="970" w:type="dxa"/>
            <w:tcBorders>
              <w:top w:val="outset" w:sz="6" w:space="0" w:color="auto"/>
              <w:left w:val="outset" w:sz="6" w:space="0" w:color="auto"/>
              <w:bottom w:val="outset" w:sz="6" w:space="0" w:color="auto"/>
              <w:right w:val="outset" w:sz="6" w:space="0" w:color="auto"/>
            </w:tcBorders>
            <w:hideMark/>
          </w:tcPr>
          <w:p w14:paraId="25CC103A"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lastRenderedPageBreak/>
              <w:t>01/25/24</w:t>
            </w:r>
          </w:p>
        </w:tc>
        <w:tc>
          <w:tcPr>
            <w:tcW w:w="2760" w:type="dxa"/>
            <w:tcBorders>
              <w:top w:val="outset" w:sz="6" w:space="0" w:color="auto"/>
              <w:left w:val="outset" w:sz="6" w:space="0" w:color="auto"/>
              <w:bottom w:val="outset" w:sz="6" w:space="0" w:color="auto"/>
              <w:right w:val="outset" w:sz="6" w:space="0" w:color="auto"/>
            </w:tcBorders>
          </w:tcPr>
          <w:p w14:paraId="11479CC8" w14:textId="198BE00A" w:rsidR="00886C58" w:rsidRPr="008864A9" w:rsidRDefault="00653490" w:rsidP="008864A9">
            <w:pPr>
              <w:rPr>
                <w:rFonts w:ascii="-webkit-standard" w:eastAsia="Times New Roman" w:hAnsi="-webkit-standard" w:cs="Times New Roman"/>
              </w:rPr>
            </w:pPr>
            <w:r>
              <w:rPr>
                <w:rFonts w:ascii="-webkit-standard" w:eastAsia="Times New Roman" w:hAnsi="-webkit-standard" w:cs="Times New Roman"/>
              </w:rPr>
              <w:t>Establishment of health care coverage for non-insured under 19</w:t>
            </w:r>
            <w:r w:rsidR="00F80C18">
              <w:rPr>
                <w:rFonts w:ascii="-webkit-standard" w:eastAsia="Times New Roman" w:hAnsi="-webkit-standard" w:cs="Times New Roman"/>
              </w:rPr>
              <w:t xml:space="preserve"> (companion: SB 231)</w:t>
            </w:r>
          </w:p>
        </w:tc>
      </w:tr>
      <w:tr w:rsidR="00886C58" w:rsidRPr="008864A9" w14:paraId="5AEE357B" w14:textId="0356622D" w:rsidTr="00886C58">
        <w:trPr>
          <w:tblCellSpacing w:w="10" w:type="dxa"/>
        </w:trPr>
        <w:tc>
          <w:tcPr>
            <w:tcW w:w="3300" w:type="dxa"/>
            <w:tcBorders>
              <w:top w:val="outset" w:sz="6" w:space="0" w:color="auto"/>
              <w:left w:val="outset" w:sz="6" w:space="0" w:color="auto"/>
              <w:bottom w:val="outset" w:sz="6" w:space="0" w:color="auto"/>
              <w:right w:val="outset" w:sz="6" w:space="0" w:color="auto"/>
            </w:tcBorders>
            <w:hideMark/>
          </w:tcPr>
          <w:p w14:paraId="67094B06" w14:textId="416EC4C7" w:rsidR="00886C58" w:rsidRPr="008864A9" w:rsidRDefault="00886C58" w:rsidP="008864A9">
            <w:pPr>
              <w:rPr>
                <w:rFonts w:ascii="-webkit-standard" w:eastAsia="Times New Roman" w:hAnsi="-webkit-standard" w:cs="Times New Roman"/>
              </w:rPr>
            </w:pPr>
            <w:hyperlink r:id="rId19" w:history="1">
              <w:r w:rsidRPr="008864A9">
                <w:rPr>
                  <w:rFonts w:ascii="Verdana" w:eastAsia="Times New Roman" w:hAnsi="Verdana" w:cs="Times New Roman"/>
                  <w:b/>
                  <w:bCs/>
                  <w:color w:val="355184"/>
                  <w:sz w:val="18"/>
                  <w:szCs w:val="18"/>
                  <w:u w:val="single"/>
                </w:rPr>
                <w:t>HB 982</w:t>
              </w:r>
            </w:hyperlink>
            <w:r w:rsidRPr="008864A9">
              <w:rPr>
                <w:rFonts w:ascii="-webkit-standard" w:eastAsia="Times New Roman" w:hAnsi="-webkit-standard" w:cs="Times New Roman"/>
              </w:rPr>
              <w:t> - </w:t>
            </w:r>
            <w:hyperlink r:id="rId20" w:history="1">
              <w:r w:rsidRPr="008864A9">
                <w:rPr>
                  <w:rFonts w:ascii="Verdana" w:eastAsia="Times New Roman" w:hAnsi="Verdana" w:cs="Times New Roman"/>
                  <w:color w:val="355184"/>
                  <w:sz w:val="18"/>
                  <w:szCs w:val="18"/>
                  <w:u w:val="single"/>
                </w:rPr>
                <w:t>Tran</w:t>
              </w:r>
            </w:hyperlink>
            <w:r w:rsidRPr="008864A9">
              <w:rPr>
                <w:rFonts w:ascii="-webkit-standard" w:eastAsia="Times New Roman" w:hAnsi="-webkit-standard" w:cs="Times New Roman"/>
              </w:rPr>
              <w:t> - State plan for medical assistance services; plan to include adult hearing screenings, etc.</w:t>
            </w:r>
          </w:p>
        </w:tc>
        <w:tc>
          <w:tcPr>
            <w:tcW w:w="2230" w:type="dxa"/>
            <w:tcBorders>
              <w:top w:val="outset" w:sz="6" w:space="0" w:color="auto"/>
              <w:left w:val="outset" w:sz="6" w:space="0" w:color="auto"/>
              <w:bottom w:val="outset" w:sz="6" w:space="0" w:color="auto"/>
              <w:right w:val="outset" w:sz="6" w:space="0" w:color="auto"/>
            </w:tcBorders>
            <w:hideMark/>
          </w:tcPr>
          <w:p w14:paraId="6A901F16" w14:textId="77777777" w:rsidR="00886C58" w:rsidRPr="008864A9" w:rsidRDefault="00886C58" w:rsidP="008864A9">
            <w:pPr>
              <w:rPr>
                <w:rFonts w:ascii="-webkit-standard" w:eastAsia="Times New Roman" w:hAnsi="-webkit-standard" w:cs="Times New Roman"/>
              </w:rPr>
            </w:pPr>
            <w:hyperlink r:id="rId21" w:history="1">
              <w:r w:rsidRPr="008864A9">
                <w:rPr>
                  <w:rFonts w:ascii="Verdana" w:eastAsia="Times New Roman" w:hAnsi="Verdana" w:cs="Times New Roman"/>
                  <w:color w:val="355184"/>
                  <w:sz w:val="18"/>
                  <w:szCs w:val="18"/>
                  <w:u w:val="single"/>
                </w:rPr>
                <w:t>(H) Committee on Appropriations</w:t>
              </w:r>
            </w:hyperlink>
          </w:p>
        </w:tc>
        <w:tc>
          <w:tcPr>
            <w:tcW w:w="2410" w:type="dxa"/>
            <w:tcBorders>
              <w:top w:val="outset" w:sz="6" w:space="0" w:color="auto"/>
              <w:left w:val="outset" w:sz="6" w:space="0" w:color="auto"/>
              <w:bottom w:val="outset" w:sz="6" w:space="0" w:color="auto"/>
              <w:right w:val="outset" w:sz="6" w:space="0" w:color="auto"/>
            </w:tcBorders>
            <w:hideMark/>
          </w:tcPr>
          <w:p w14:paraId="36057D23"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(H) Assigned App. sub: Health &amp; Human Resources</w:t>
            </w:r>
          </w:p>
        </w:tc>
        <w:tc>
          <w:tcPr>
            <w:tcW w:w="970" w:type="dxa"/>
            <w:tcBorders>
              <w:top w:val="outset" w:sz="6" w:space="0" w:color="auto"/>
              <w:left w:val="outset" w:sz="6" w:space="0" w:color="auto"/>
              <w:bottom w:val="outset" w:sz="6" w:space="0" w:color="auto"/>
              <w:right w:val="outset" w:sz="6" w:space="0" w:color="auto"/>
            </w:tcBorders>
            <w:hideMark/>
          </w:tcPr>
          <w:p w14:paraId="0B9E8202"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01/23/24</w:t>
            </w:r>
          </w:p>
        </w:tc>
        <w:tc>
          <w:tcPr>
            <w:tcW w:w="2760" w:type="dxa"/>
            <w:tcBorders>
              <w:top w:val="outset" w:sz="6" w:space="0" w:color="auto"/>
              <w:left w:val="outset" w:sz="6" w:space="0" w:color="auto"/>
              <w:bottom w:val="outset" w:sz="6" w:space="0" w:color="auto"/>
              <w:right w:val="outset" w:sz="6" w:space="0" w:color="auto"/>
            </w:tcBorders>
          </w:tcPr>
          <w:p w14:paraId="240110B2" w14:textId="62464040" w:rsidR="00886C58" w:rsidRPr="008864A9" w:rsidRDefault="00653490" w:rsidP="008864A9">
            <w:pPr>
              <w:rPr>
                <w:rFonts w:ascii="-webkit-standard" w:eastAsia="Times New Roman" w:hAnsi="-webkit-standard" w:cs="Times New Roman"/>
              </w:rPr>
            </w:pPr>
            <w:r>
              <w:rPr>
                <w:rFonts w:ascii="-webkit-standard" w:eastAsia="Times New Roman" w:hAnsi="-webkit-standard" w:cs="Times New Roman"/>
              </w:rPr>
              <w:t>Medicaid coverage for hearing aids; up to $1,500</w:t>
            </w:r>
          </w:p>
        </w:tc>
      </w:tr>
      <w:tr w:rsidR="00886C58" w:rsidRPr="008864A9" w14:paraId="70D39009" w14:textId="57EA46EB" w:rsidTr="00886C58">
        <w:trPr>
          <w:tblCellSpacing w:w="10" w:type="dxa"/>
        </w:trPr>
        <w:tc>
          <w:tcPr>
            <w:tcW w:w="3300" w:type="dxa"/>
            <w:tcBorders>
              <w:top w:val="outset" w:sz="6" w:space="0" w:color="auto"/>
              <w:left w:val="outset" w:sz="6" w:space="0" w:color="auto"/>
              <w:bottom w:val="outset" w:sz="6" w:space="0" w:color="auto"/>
              <w:right w:val="outset" w:sz="6" w:space="0" w:color="auto"/>
            </w:tcBorders>
            <w:hideMark/>
          </w:tcPr>
          <w:p w14:paraId="7F8696B5" w14:textId="5EE1CB35" w:rsidR="00886C58" w:rsidRPr="008864A9" w:rsidRDefault="00886C58" w:rsidP="008864A9">
            <w:pPr>
              <w:rPr>
                <w:rFonts w:ascii="-webkit-standard" w:eastAsia="Times New Roman" w:hAnsi="-webkit-standard" w:cs="Times New Roman"/>
              </w:rPr>
            </w:pPr>
            <w:hyperlink r:id="rId22" w:history="1">
              <w:r w:rsidRPr="008864A9">
                <w:rPr>
                  <w:rFonts w:ascii="Verdana" w:eastAsia="Times New Roman" w:hAnsi="Verdana" w:cs="Times New Roman"/>
                  <w:b/>
                  <w:bCs/>
                  <w:color w:val="355184"/>
                  <w:sz w:val="18"/>
                  <w:szCs w:val="18"/>
                  <w:u w:val="single"/>
                </w:rPr>
                <w:t>HB 1089</w:t>
              </w:r>
            </w:hyperlink>
            <w:r w:rsidRPr="008864A9">
              <w:rPr>
                <w:rFonts w:ascii="-webkit-standard" w:eastAsia="Times New Roman" w:hAnsi="-webkit-standard" w:cs="Times New Roman"/>
              </w:rPr>
              <w:t> - </w:t>
            </w:r>
            <w:proofErr w:type="spellStart"/>
            <w:r w:rsidRPr="008864A9">
              <w:rPr>
                <w:rFonts w:ascii="-webkit-standard" w:eastAsia="Times New Roman" w:hAnsi="-webkit-standard" w:cs="Times New Roman"/>
              </w:rPr>
              <w:fldChar w:fldCharType="begin"/>
            </w:r>
            <w:r w:rsidRPr="008864A9">
              <w:rPr>
                <w:rFonts w:ascii="-webkit-standard" w:eastAsia="Times New Roman" w:hAnsi="-webkit-standard" w:cs="Times New Roman"/>
              </w:rPr>
              <w:instrText>HYPERLINK "https://lis.virginia.gov/cgi-bin/legp604.exe?241+mbr+H315"</w:instrText>
            </w:r>
            <w:r w:rsidRPr="008864A9">
              <w:rPr>
                <w:rFonts w:ascii="-webkit-standard" w:eastAsia="Times New Roman" w:hAnsi="-webkit-standard" w:cs="Times New Roman"/>
              </w:rPr>
            </w:r>
            <w:r w:rsidRPr="008864A9">
              <w:rPr>
                <w:rFonts w:ascii="-webkit-standard" w:eastAsia="Times New Roman" w:hAnsi="-webkit-standard" w:cs="Times New Roman"/>
              </w:rPr>
              <w:fldChar w:fldCharType="separate"/>
            </w:r>
            <w:r w:rsidRPr="008864A9">
              <w:rPr>
                <w:rFonts w:ascii="Verdana" w:eastAsia="Times New Roman" w:hAnsi="Verdana" w:cs="Times New Roman"/>
                <w:color w:val="355184"/>
                <w:sz w:val="18"/>
                <w:szCs w:val="18"/>
                <w:u w:val="single"/>
              </w:rPr>
              <w:t>Coyner</w:t>
            </w:r>
            <w:proofErr w:type="spellEnd"/>
            <w:r w:rsidRPr="008864A9">
              <w:rPr>
                <w:rFonts w:ascii="-webkit-standard" w:eastAsia="Times New Roman" w:hAnsi="-webkit-standard" w:cs="Times New Roman"/>
              </w:rPr>
              <w:fldChar w:fldCharType="end"/>
            </w:r>
            <w:r w:rsidRPr="008864A9">
              <w:rPr>
                <w:rFonts w:ascii="-webkit-standard" w:eastAsia="Times New Roman" w:hAnsi="-webkit-standard" w:cs="Times New Roman"/>
              </w:rPr>
              <w:t xml:space="preserve"> - Special education and related services; changes relating to services for </w:t>
            </w:r>
            <w:proofErr w:type="gramStart"/>
            <w:r w:rsidRPr="008864A9">
              <w:rPr>
                <w:rFonts w:ascii="-webkit-standard" w:eastAsia="Times New Roman" w:hAnsi="-webkit-standard" w:cs="Times New Roman"/>
              </w:rPr>
              <w:t>children</w:t>
            </w:r>
            <w:proofErr w:type="gramEnd"/>
            <w:r w:rsidRPr="008864A9">
              <w:rPr>
                <w:rFonts w:ascii="-webkit-standard" w:eastAsia="Times New Roman" w:hAnsi="-webkit-standard" w:cs="Times New Roman"/>
              </w:rPr>
              <w:t xml:space="preserve"> w/disabilities.</w:t>
            </w:r>
          </w:p>
        </w:tc>
        <w:tc>
          <w:tcPr>
            <w:tcW w:w="2230" w:type="dxa"/>
            <w:tcBorders>
              <w:top w:val="outset" w:sz="6" w:space="0" w:color="auto"/>
              <w:left w:val="outset" w:sz="6" w:space="0" w:color="auto"/>
              <w:bottom w:val="outset" w:sz="6" w:space="0" w:color="auto"/>
              <w:right w:val="outset" w:sz="6" w:space="0" w:color="auto"/>
            </w:tcBorders>
            <w:hideMark/>
          </w:tcPr>
          <w:p w14:paraId="69509497" w14:textId="77777777" w:rsidR="00886C58" w:rsidRPr="008864A9" w:rsidRDefault="00886C58" w:rsidP="008864A9">
            <w:pPr>
              <w:rPr>
                <w:rFonts w:ascii="-webkit-standard" w:eastAsia="Times New Roman" w:hAnsi="-webkit-standard" w:cs="Times New Roman"/>
              </w:rPr>
            </w:pPr>
            <w:hyperlink r:id="rId23" w:history="1">
              <w:r w:rsidRPr="008864A9">
                <w:rPr>
                  <w:rFonts w:ascii="Verdana" w:eastAsia="Times New Roman" w:hAnsi="Verdana" w:cs="Times New Roman"/>
                  <w:color w:val="355184"/>
                  <w:sz w:val="18"/>
                  <w:szCs w:val="18"/>
                  <w:u w:val="single"/>
                </w:rPr>
                <w:t>(H) Committee on Education</w:t>
              </w:r>
            </w:hyperlink>
          </w:p>
        </w:tc>
        <w:tc>
          <w:tcPr>
            <w:tcW w:w="2410" w:type="dxa"/>
            <w:tcBorders>
              <w:top w:val="outset" w:sz="6" w:space="0" w:color="auto"/>
              <w:left w:val="outset" w:sz="6" w:space="0" w:color="auto"/>
              <w:bottom w:val="outset" w:sz="6" w:space="0" w:color="auto"/>
              <w:right w:val="outset" w:sz="6" w:space="0" w:color="auto"/>
            </w:tcBorders>
            <w:hideMark/>
          </w:tcPr>
          <w:p w14:paraId="71E38FB3" w14:textId="77777777" w:rsidR="00886C58" w:rsidRDefault="00886C58" w:rsidP="008864A9">
            <w:pPr>
              <w:rPr>
                <w:rFonts w:ascii="-webkit-standard" w:eastAsia="Times New Roman" w:hAnsi="-webkit-standard" w:cs="Times New Roman"/>
              </w:rPr>
            </w:pPr>
            <w:r w:rsidRPr="008864A9">
              <w:rPr>
                <w:rFonts w:ascii="-webkit-standard" w:eastAsia="Times New Roman" w:hAnsi="-webkit-standard" w:cs="Times New Roman"/>
              </w:rPr>
              <w:t>(H) Assigned Education sub: K-12 Subcommittee</w:t>
            </w:r>
          </w:p>
          <w:p w14:paraId="6BE34FD4" w14:textId="77777777" w:rsidR="00886C58" w:rsidRDefault="00886C58" w:rsidP="008864A9">
            <w:pPr>
              <w:rPr>
                <w:rFonts w:ascii="-webkit-standard" w:eastAsia="Times New Roman" w:hAnsi="-webkit-standard" w:cs="Times New Roman"/>
              </w:rPr>
            </w:pPr>
            <w:r>
              <w:rPr>
                <w:rFonts w:ascii="-webkit-standard" w:eastAsia="Times New Roman" w:hAnsi="-webkit-standard" w:cs="Times New Roman"/>
              </w:rPr>
              <w:t>(DOCKETED FOR</w:t>
            </w:r>
          </w:p>
          <w:p w14:paraId="536141D7" w14:textId="0E9CE49E" w:rsidR="00886C58" w:rsidRPr="008864A9" w:rsidRDefault="00886C58" w:rsidP="008864A9">
            <w:pPr>
              <w:rPr>
                <w:rFonts w:ascii="-webkit-standard" w:eastAsia="Times New Roman" w:hAnsi="-webkit-standard" w:cs="Times New Roman"/>
              </w:rPr>
            </w:pPr>
            <w:r>
              <w:rPr>
                <w:rFonts w:ascii="-webkit-standard" w:eastAsia="Times New Roman" w:hAnsi="-webkit-standard" w:cs="Times New Roman"/>
              </w:rPr>
              <w:t>TUESDAY)</w:t>
            </w:r>
          </w:p>
        </w:tc>
        <w:tc>
          <w:tcPr>
            <w:tcW w:w="970" w:type="dxa"/>
            <w:tcBorders>
              <w:top w:val="outset" w:sz="6" w:space="0" w:color="auto"/>
              <w:left w:val="outset" w:sz="6" w:space="0" w:color="auto"/>
              <w:bottom w:val="outset" w:sz="6" w:space="0" w:color="auto"/>
              <w:right w:val="outset" w:sz="6" w:space="0" w:color="auto"/>
            </w:tcBorders>
            <w:hideMark/>
          </w:tcPr>
          <w:p w14:paraId="5527BEE7"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01/26/24</w:t>
            </w:r>
          </w:p>
        </w:tc>
        <w:tc>
          <w:tcPr>
            <w:tcW w:w="2760" w:type="dxa"/>
            <w:tcBorders>
              <w:top w:val="outset" w:sz="6" w:space="0" w:color="auto"/>
              <w:left w:val="outset" w:sz="6" w:space="0" w:color="auto"/>
              <w:bottom w:val="outset" w:sz="6" w:space="0" w:color="auto"/>
              <w:right w:val="outset" w:sz="6" w:space="0" w:color="auto"/>
            </w:tcBorders>
          </w:tcPr>
          <w:p w14:paraId="51AF7F6F" w14:textId="1D741373" w:rsidR="00886C58" w:rsidRPr="008864A9" w:rsidRDefault="00A731F6" w:rsidP="008864A9">
            <w:pPr>
              <w:rPr>
                <w:rFonts w:ascii="-webkit-standard" w:eastAsia="Times New Roman" w:hAnsi="-webkit-standard" w:cs="Times New Roman"/>
              </w:rPr>
            </w:pPr>
            <w:r>
              <w:rPr>
                <w:rFonts w:ascii="-webkit-standard" w:eastAsia="Times New Roman" w:hAnsi="-webkit-standard" w:cs="Times New Roman"/>
              </w:rPr>
              <w:t>IEP parental involvement reform (companion: SB</w:t>
            </w:r>
            <w:r w:rsidR="00F80C18">
              <w:rPr>
                <w:rFonts w:ascii="-webkit-standard" w:eastAsia="Times New Roman" w:hAnsi="-webkit-standard" w:cs="Times New Roman"/>
              </w:rPr>
              <w:t xml:space="preserve"> 220)</w:t>
            </w:r>
          </w:p>
        </w:tc>
      </w:tr>
      <w:tr w:rsidR="00886C58" w:rsidRPr="008864A9" w14:paraId="4D1C08AB" w14:textId="54B8ABE6" w:rsidTr="00886C58">
        <w:trPr>
          <w:tblCellSpacing w:w="10" w:type="dxa"/>
        </w:trPr>
        <w:tc>
          <w:tcPr>
            <w:tcW w:w="3300" w:type="dxa"/>
            <w:tcBorders>
              <w:top w:val="outset" w:sz="6" w:space="0" w:color="auto"/>
              <w:left w:val="outset" w:sz="6" w:space="0" w:color="auto"/>
              <w:bottom w:val="outset" w:sz="6" w:space="0" w:color="auto"/>
              <w:right w:val="outset" w:sz="6" w:space="0" w:color="auto"/>
            </w:tcBorders>
            <w:hideMark/>
          </w:tcPr>
          <w:p w14:paraId="7F49AD97" w14:textId="77777777" w:rsidR="00886C58" w:rsidRPr="008864A9" w:rsidRDefault="00886C58" w:rsidP="008864A9">
            <w:pPr>
              <w:rPr>
                <w:rFonts w:ascii="-webkit-standard" w:eastAsia="Times New Roman" w:hAnsi="-webkit-standard" w:cs="Times New Roman"/>
              </w:rPr>
            </w:pPr>
            <w:hyperlink r:id="rId24" w:history="1">
              <w:r w:rsidRPr="008864A9">
                <w:rPr>
                  <w:rFonts w:ascii="Verdana" w:eastAsia="Times New Roman" w:hAnsi="Verdana" w:cs="Times New Roman"/>
                  <w:b/>
                  <w:bCs/>
                  <w:color w:val="355184"/>
                  <w:sz w:val="18"/>
                  <w:szCs w:val="18"/>
                  <w:u w:val="single"/>
                </w:rPr>
                <w:t>HB 1347</w:t>
              </w:r>
            </w:hyperlink>
            <w:r w:rsidRPr="008864A9">
              <w:rPr>
                <w:rFonts w:ascii="-webkit-standard" w:eastAsia="Times New Roman" w:hAnsi="-webkit-standard" w:cs="Times New Roman"/>
              </w:rPr>
              <w:t> - </w:t>
            </w:r>
            <w:hyperlink r:id="rId25" w:history="1">
              <w:r w:rsidRPr="008864A9">
                <w:rPr>
                  <w:rFonts w:ascii="Verdana" w:eastAsia="Times New Roman" w:hAnsi="Verdana" w:cs="Times New Roman"/>
                  <w:color w:val="355184"/>
                  <w:sz w:val="18"/>
                  <w:szCs w:val="18"/>
                  <w:u w:val="single"/>
                </w:rPr>
                <w:t>Srinivasan</w:t>
              </w:r>
            </w:hyperlink>
            <w:r w:rsidRPr="008864A9">
              <w:rPr>
                <w:rFonts w:ascii="-webkit-standard" w:eastAsia="Times New Roman" w:hAnsi="-webkit-standard" w:cs="Times New Roman"/>
              </w:rPr>
              <w:t> - Health insurance; coverage for autism spectrum disorder, cost-sharing requirements prohibited.</w:t>
            </w:r>
          </w:p>
        </w:tc>
        <w:tc>
          <w:tcPr>
            <w:tcW w:w="2230" w:type="dxa"/>
            <w:tcBorders>
              <w:top w:val="outset" w:sz="6" w:space="0" w:color="auto"/>
              <w:left w:val="outset" w:sz="6" w:space="0" w:color="auto"/>
              <w:bottom w:val="outset" w:sz="6" w:space="0" w:color="auto"/>
              <w:right w:val="outset" w:sz="6" w:space="0" w:color="auto"/>
            </w:tcBorders>
            <w:hideMark/>
          </w:tcPr>
          <w:p w14:paraId="48957184" w14:textId="77777777" w:rsidR="00886C58" w:rsidRPr="008864A9" w:rsidRDefault="00886C58" w:rsidP="008864A9">
            <w:pPr>
              <w:rPr>
                <w:rFonts w:ascii="-webkit-standard" w:eastAsia="Times New Roman" w:hAnsi="-webkit-standard" w:cs="Times New Roman"/>
              </w:rPr>
            </w:pPr>
            <w:hyperlink r:id="rId26" w:history="1">
              <w:r w:rsidRPr="008864A9">
                <w:rPr>
                  <w:rFonts w:ascii="Verdana" w:eastAsia="Times New Roman" w:hAnsi="Verdana" w:cs="Times New Roman"/>
                  <w:color w:val="355184"/>
                  <w:sz w:val="18"/>
                  <w:szCs w:val="18"/>
                  <w:u w:val="single"/>
                </w:rPr>
                <w:t>(H) Committee on Labor and Commerce</w:t>
              </w:r>
            </w:hyperlink>
          </w:p>
        </w:tc>
        <w:tc>
          <w:tcPr>
            <w:tcW w:w="2410" w:type="dxa"/>
            <w:tcBorders>
              <w:top w:val="outset" w:sz="6" w:space="0" w:color="auto"/>
              <w:left w:val="outset" w:sz="6" w:space="0" w:color="auto"/>
              <w:bottom w:val="outset" w:sz="6" w:space="0" w:color="auto"/>
              <w:right w:val="outset" w:sz="6" w:space="0" w:color="auto"/>
            </w:tcBorders>
            <w:hideMark/>
          </w:tcPr>
          <w:p w14:paraId="2830B1F1"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(H) Assigned L &amp; C sub: Subcommittee #1</w:t>
            </w:r>
          </w:p>
        </w:tc>
        <w:tc>
          <w:tcPr>
            <w:tcW w:w="970" w:type="dxa"/>
            <w:tcBorders>
              <w:top w:val="outset" w:sz="6" w:space="0" w:color="auto"/>
              <w:left w:val="outset" w:sz="6" w:space="0" w:color="auto"/>
              <w:bottom w:val="outset" w:sz="6" w:space="0" w:color="auto"/>
              <w:right w:val="outset" w:sz="6" w:space="0" w:color="auto"/>
            </w:tcBorders>
            <w:hideMark/>
          </w:tcPr>
          <w:p w14:paraId="6F272DFC"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01/23/24</w:t>
            </w:r>
          </w:p>
        </w:tc>
        <w:tc>
          <w:tcPr>
            <w:tcW w:w="2760" w:type="dxa"/>
            <w:tcBorders>
              <w:top w:val="outset" w:sz="6" w:space="0" w:color="auto"/>
              <w:left w:val="outset" w:sz="6" w:space="0" w:color="auto"/>
              <w:bottom w:val="outset" w:sz="6" w:space="0" w:color="auto"/>
              <w:right w:val="outset" w:sz="6" w:space="0" w:color="auto"/>
            </w:tcBorders>
          </w:tcPr>
          <w:p w14:paraId="4BA789F2" w14:textId="4E922239" w:rsidR="00886C58" w:rsidRPr="008864A9" w:rsidRDefault="00A731F6" w:rsidP="008864A9">
            <w:pPr>
              <w:rPr>
                <w:rFonts w:ascii="-webkit-standard" w:eastAsia="Times New Roman" w:hAnsi="-webkit-standard" w:cs="Times New Roman"/>
              </w:rPr>
            </w:pPr>
            <w:r>
              <w:rPr>
                <w:rFonts w:ascii="-webkit-standard" w:eastAsia="Times New Roman" w:hAnsi="-webkit-standard" w:cs="Times New Roman"/>
              </w:rPr>
              <w:t>Co-payment/deductible ban for autism diagnosis</w:t>
            </w:r>
          </w:p>
        </w:tc>
      </w:tr>
      <w:tr w:rsidR="00886C58" w:rsidRPr="008864A9" w14:paraId="6B925F32" w14:textId="7563D843" w:rsidTr="00886C58">
        <w:trPr>
          <w:tblCellSpacing w:w="10" w:type="dxa"/>
        </w:trPr>
        <w:tc>
          <w:tcPr>
            <w:tcW w:w="3300" w:type="dxa"/>
            <w:tcBorders>
              <w:top w:val="outset" w:sz="6" w:space="0" w:color="auto"/>
              <w:left w:val="outset" w:sz="6" w:space="0" w:color="auto"/>
              <w:bottom w:val="outset" w:sz="6" w:space="0" w:color="auto"/>
              <w:right w:val="outset" w:sz="6" w:space="0" w:color="auto"/>
            </w:tcBorders>
            <w:hideMark/>
          </w:tcPr>
          <w:p w14:paraId="47856628" w14:textId="77777777" w:rsidR="00886C58" w:rsidRPr="008864A9" w:rsidRDefault="00886C58" w:rsidP="008864A9">
            <w:pPr>
              <w:rPr>
                <w:rFonts w:ascii="-webkit-standard" w:eastAsia="Times New Roman" w:hAnsi="-webkit-standard" w:cs="Times New Roman"/>
              </w:rPr>
            </w:pPr>
            <w:hyperlink r:id="rId27" w:history="1">
              <w:r w:rsidRPr="008864A9">
                <w:rPr>
                  <w:rFonts w:ascii="Verdana" w:eastAsia="Times New Roman" w:hAnsi="Verdana" w:cs="Times New Roman"/>
                  <w:b/>
                  <w:bCs/>
                  <w:color w:val="355184"/>
                  <w:sz w:val="18"/>
                  <w:szCs w:val="18"/>
                  <w:u w:val="single"/>
                </w:rPr>
                <w:t>SB 21</w:t>
              </w:r>
            </w:hyperlink>
            <w:r w:rsidRPr="008864A9">
              <w:rPr>
                <w:rFonts w:ascii="-webkit-standard" w:eastAsia="Times New Roman" w:hAnsi="-webkit-standard" w:cs="Times New Roman"/>
              </w:rPr>
              <w:t> - </w:t>
            </w:r>
            <w:hyperlink r:id="rId28" w:history="1">
              <w:r w:rsidRPr="008864A9">
                <w:rPr>
                  <w:rFonts w:ascii="Verdana" w:eastAsia="Times New Roman" w:hAnsi="Verdana" w:cs="Times New Roman"/>
                  <w:color w:val="355184"/>
                  <w:sz w:val="18"/>
                  <w:szCs w:val="18"/>
                  <w:u w:val="single"/>
                </w:rPr>
                <w:t>Salim</w:t>
              </w:r>
            </w:hyperlink>
            <w:r w:rsidRPr="008864A9">
              <w:rPr>
                <w:rFonts w:ascii="-webkit-standard" w:eastAsia="Times New Roman" w:hAnsi="-webkit-standard" w:cs="Times New Roman"/>
              </w:rPr>
              <w:t> - Public institutions of higher education; policies; individuals with disabilities.</w:t>
            </w:r>
          </w:p>
        </w:tc>
        <w:tc>
          <w:tcPr>
            <w:tcW w:w="2230" w:type="dxa"/>
            <w:tcBorders>
              <w:top w:val="outset" w:sz="6" w:space="0" w:color="auto"/>
              <w:left w:val="outset" w:sz="6" w:space="0" w:color="auto"/>
              <w:bottom w:val="outset" w:sz="6" w:space="0" w:color="auto"/>
              <w:right w:val="outset" w:sz="6" w:space="0" w:color="auto"/>
            </w:tcBorders>
            <w:hideMark/>
          </w:tcPr>
          <w:p w14:paraId="63ACE4CC" w14:textId="77777777" w:rsidR="00886C58" w:rsidRPr="008864A9" w:rsidRDefault="00886C58" w:rsidP="008864A9">
            <w:pPr>
              <w:rPr>
                <w:rFonts w:ascii="-webkit-standard" w:eastAsia="Times New Roman" w:hAnsi="-webkit-standard" w:cs="Times New Roman"/>
              </w:rPr>
            </w:pPr>
            <w:hyperlink r:id="rId29" w:history="1">
              <w:r w:rsidRPr="008864A9">
                <w:rPr>
                  <w:rFonts w:ascii="Verdana" w:eastAsia="Times New Roman" w:hAnsi="Verdana" w:cs="Times New Roman"/>
                  <w:color w:val="355184"/>
                  <w:sz w:val="18"/>
                  <w:szCs w:val="18"/>
                  <w:u w:val="single"/>
                </w:rPr>
                <w:t>(S) Committee on Education and Health</w:t>
              </w:r>
            </w:hyperlink>
          </w:p>
        </w:tc>
        <w:tc>
          <w:tcPr>
            <w:tcW w:w="2410" w:type="dxa"/>
            <w:tcBorders>
              <w:top w:val="outset" w:sz="6" w:space="0" w:color="auto"/>
              <w:left w:val="outset" w:sz="6" w:space="0" w:color="auto"/>
              <w:bottom w:val="outset" w:sz="6" w:space="0" w:color="auto"/>
              <w:right w:val="outset" w:sz="6" w:space="0" w:color="auto"/>
            </w:tcBorders>
            <w:hideMark/>
          </w:tcPr>
          <w:p w14:paraId="7AD23EE5" w14:textId="0593F446" w:rsidR="00886C58" w:rsidRPr="008864A9" w:rsidRDefault="00886C58" w:rsidP="008864A9">
            <w:pPr>
              <w:rPr>
                <w:rFonts w:ascii="-webkit-standard" w:eastAsia="Times New Roman" w:hAnsi="-webkit-standard" w:cs="Times New Roman"/>
              </w:rPr>
            </w:pPr>
            <w:r>
              <w:rPr>
                <w:rFonts w:ascii="-webkit-standard" w:eastAsia="Times New Roman" w:hAnsi="-webkit-standard" w:cs="Times New Roman"/>
              </w:rPr>
              <w:t>REPORTED</w:t>
            </w:r>
          </w:p>
        </w:tc>
        <w:tc>
          <w:tcPr>
            <w:tcW w:w="970" w:type="dxa"/>
            <w:tcBorders>
              <w:top w:val="outset" w:sz="6" w:space="0" w:color="auto"/>
              <w:left w:val="outset" w:sz="6" w:space="0" w:color="auto"/>
              <w:bottom w:val="outset" w:sz="6" w:space="0" w:color="auto"/>
              <w:right w:val="outset" w:sz="6" w:space="0" w:color="auto"/>
            </w:tcBorders>
            <w:hideMark/>
          </w:tcPr>
          <w:p w14:paraId="6EC3E0C2"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01/25/24</w:t>
            </w:r>
          </w:p>
        </w:tc>
        <w:tc>
          <w:tcPr>
            <w:tcW w:w="2760" w:type="dxa"/>
            <w:tcBorders>
              <w:top w:val="outset" w:sz="6" w:space="0" w:color="auto"/>
              <w:left w:val="outset" w:sz="6" w:space="0" w:color="auto"/>
              <w:bottom w:val="outset" w:sz="6" w:space="0" w:color="auto"/>
              <w:right w:val="outset" w:sz="6" w:space="0" w:color="auto"/>
            </w:tcBorders>
          </w:tcPr>
          <w:p w14:paraId="126C69E5" w14:textId="6D81DCF3" w:rsidR="00886C58" w:rsidRPr="008864A9" w:rsidRDefault="00A731F6" w:rsidP="008864A9">
            <w:pPr>
              <w:rPr>
                <w:rFonts w:ascii="-webkit-standard" w:eastAsia="Times New Roman" w:hAnsi="-webkit-standard" w:cs="Times New Roman"/>
              </w:rPr>
            </w:pPr>
            <w:r>
              <w:rPr>
                <w:rFonts w:ascii="-webkit-standard" w:eastAsia="Times New Roman" w:hAnsi="-webkit-standard" w:cs="Times New Roman"/>
              </w:rPr>
              <w:t>Establishment of documentation and plan for disability accommodation</w:t>
            </w:r>
          </w:p>
        </w:tc>
      </w:tr>
      <w:tr w:rsidR="00886C58" w:rsidRPr="008864A9" w14:paraId="227D1BFD" w14:textId="64272AB7" w:rsidTr="00886C58">
        <w:trPr>
          <w:tblCellSpacing w:w="10" w:type="dxa"/>
        </w:trPr>
        <w:tc>
          <w:tcPr>
            <w:tcW w:w="3300" w:type="dxa"/>
            <w:tcBorders>
              <w:top w:val="outset" w:sz="6" w:space="0" w:color="auto"/>
              <w:left w:val="outset" w:sz="6" w:space="0" w:color="auto"/>
              <w:bottom w:val="outset" w:sz="6" w:space="0" w:color="auto"/>
              <w:right w:val="outset" w:sz="6" w:space="0" w:color="auto"/>
            </w:tcBorders>
            <w:hideMark/>
          </w:tcPr>
          <w:p w14:paraId="695AF095" w14:textId="0E92DCF1" w:rsidR="00886C58" w:rsidRPr="008864A9" w:rsidRDefault="00886C58" w:rsidP="008864A9">
            <w:pPr>
              <w:rPr>
                <w:rFonts w:ascii="-webkit-standard" w:eastAsia="Times New Roman" w:hAnsi="-webkit-standard" w:cs="Times New Roman"/>
              </w:rPr>
            </w:pPr>
            <w:hyperlink r:id="rId30" w:history="1">
              <w:r w:rsidRPr="008864A9">
                <w:rPr>
                  <w:rFonts w:ascii="Verdana" w:eastAsia="Times New Roman" w:hAnsi="Verdana" w:cs="Times New Roman"/>
                  <w:b/>
                  <w:bCs/>
                  <w:color w:val="355184"/>
                  <w:sz w:val="18"/>
                  <w:szCs w:val="18"/>
                  <w:u w:val="single"/>
                </w:rPr>
                <w:t>SB 43</w:t>
              </w:r>
            </w:hyperlink>
            <w:r w:rsidRPr="008864A9">
              <w:rPr>
                <w:rFonts w:ascii="-webkit-standard" w:eastAsia="Times New Roman" w:hAnsi="-webkit-standard" w:cs="Times New Roman"/>
              </w:rPr>
              <w:t> - </w:t>
            </w:r>
            <w:proofErr w:type="spellStart"/>
            <w:r w:rsidRPr="008864A9">
              <w:rPr>
                <w:rFonts w:ascii="-webkit-standard" w:eastAsia="Times New Roman" w:hAnsi="-webkit-standard" w:cs="Times New Roman"/>
              </w:rPr>
              <w:fldChar w:fldCharType="begin"/>
            </w:r>
            <w:r w:rsidRPr="008864A9">
              <w:rPr>
                <w:rFonts w:ascii="-webkit-standard" w:eastAsia="Times New Roman" w:hAnsi="-webkit-standard" w:cs="Times New Roman"/>
              </w:rPr>
              <w:instrText>HYPERLINK "https://lis.virginia.gov/cgi-bin/legp604.exe?241+mbr+S86"</w:instrText>
            </w:r>
            <w:r w:rsidRPr="008864A9">
              <w:rPr>
                <w:rFonts w:ascii="-webkit-standard" w:eastAsia="Times New Roman" w:hAnsi="-webkit-standard" w:cs="Times New Roman"/>
              </w:rPr>
            </w:r>
            <w:r w:rsidRPr="008864A9">
              <w:rPr>
                <w:rFonts w:ascii="-webkit-standard" w:eastAsia="Times New Roman" w:hAnsi="-webkit-standard" w:cs="Times New Roman"/>
              </w:rPr>
              <w:fldChar w:fldCharType="separate"/>
            </w:r>
            <w:r w:rsidRPr="008864A9">
              <w:rPr>
                <w:rFonts w:ascii="Verdana" w:eastAsia="Times New Roman" w:hAnsi="Verdana" w:cs="Times New Roman"/>
                <w:color w:val="355184"/>
                <w:sz w:val="18"/>
                <w:szCs w:val="18"/>
                <w:u w:val="single"/>
              </w:rPr>
              <w:t>Favola</w:t>
            </w:r>
            <w:proofErr w:type="spellEnd"/>
            <w:r w:rsidRPr="008864A9">
              <w:rPr>
                <w:rFonts w:ascii="-webkit-standard" w:eastAsia="Times New Roman" w:hAnsi="-webkit-standard" w:cs="Times New Roman"/>
              </w:rPr>
              <w:fldChar w:fldCharType="end"/>
            </w:r>
            <w:r w:rsidRPr="008864A9">
              <w:rPr>
                <w:rFonts w:ascii="-webkit-standard" w:eastAsia="Times New Roman" w:hAnsi="-webkit-standard" w:cs="Times New Roman"/>
              </w:rPr>
              <w:t xml:space="preserve"> - Persons with disabilities; creates an ombudsman program within </w:t>
            </w:r>
            <w:r w:rsidRPr="008864A9">
              <w:rPr>
                <w:rFonts w:ascii="-webkit-standard" w:eastAsia="Times New Roman" w:hAnsi="-webkit-standard" w:cs="Times New Roman"/>
              </w:rPr>
              <w:t>disability</w:t>
            </w:r>
            <w:r w:rsidRPr="008864A9">
              <w:rPr>
                <w:rFonts w:ascii="-webkit-standard" w:eastAsia="Times New Roman" w:hAnsi="-webkit-standard" w:cs="Times New Roman"/>
              </w:rPr>
              <w:t xml:space="preserve"> Law Center of Virginia.</w:t>
            </w:r>
          </w:p>
        </w:tc>
        <w:tc>
          <w:tcPr>
            <w:tcW w:w="2230" w:type="dxa"/>
            <w:tcBorders>
              <w:top w:val="outset" w:sz="6" w:space="0" w:color="auto"/>
              <w:left w:val="outset" w:sz="6" w:space="0" w:color="auto"/>
              <w:bottom w:val="outset" w:sz="6" w:space="0" w:color="auto"/>
              <w:right w:val="outset" w:sz="6" w:space="0" w:color="auto"/>
            </w:tcBorders>
            <w:hideMark/>
          </w:tcPr>
          <w:p w14:paraId="60CC61DD" w14:textId="77777777" w:rsidR="00886C58" w:rsidRPr="008864A9" w:rsidRDefault="00886C58" w:rsidP="008864A9">
            <w:pPr>
              <w:rPr>
                <w:rFonts w:ascii="-webkit-standard" w:eastAsia="Times New Roman" w:hAnsi="-webkit-standard" w:cs="Times New Roman"/>
              </w:rPr>
            </w:pPr>
            <w:hyperlink r:id="rId31" w:history="1">
              <w:r w:rsidRPr="008864A9">
                <w:rPr>
                  <w:rFonts w:ascii="Verdana" w:eastAsia="Times New Roman" w:hAnsi="Verdana" w:cs="Times New Roman"/>
                  <w:color w:val="355184"/>
                  <w:sz w:val="18"/>
                  <w:szCs w:val="18"/>
                  <w:u w:val="single"/>
                </w:rPr>
                <w:t>(S) Committee on Finance and Appropriations</w:t>
              </w:r>
            </w:hyperlink>
          </w:p>
        </w:tc>
        <w:tc>
          <w:tcPr>
            <w:tcW w:w="2410" w:type="dxa"/>
            <w:tcBorders>
              <w:top w:val="outset" w:sz="6" w:space="0" w:color="auto"/>
              <w:left w:val="outset" w:sz="6" w:space="0" w:color="auto"/>
              <w:bottom w:val="outset" w:sz="6" w:space="0" w:color="auto"/>
              <w:right w:val="outset" w:sz="6" w:space="0" w:color="auto"/>
            </w:tcBorders>
            <w:hideMark/>
          </w:tcPr>
          <w:p w14:paraId="1BD33E0B"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(S) Rereferred to Finance and Appropriations</w:t>
            </w:r>
          </w:p>
        </w:tc>
        <w:tc>
          <w:tcPr>
            <w:tcW w:w="970" w:type="dxa"/>
            <w:tcBorders>
              <w:top w:val="outset" w:sz="6" w:space="0" w:color="auto"/>
              <w:left w:val="outset" w:sz="6" w:space="0" w:color="auto"/>
              <w:bottom w:val="outset" w:sz="6" w:space="0" w:color="auto"/>
              <w:right w:val="outset" w:sz="6" w:space="0" w:color="auto"/>
            </w:tcBorders>
            <w:hideMark/>
          </w:tcPr>
          <w:p w14:paraId="11FFEEE9"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01/12/24</w:t>
            </w:r>
          </w:p>
        </w:tc>
        <w:tc>
          <w:tcPr>
            <w:tcW w:w="2760" w:type="dxa"/>
            <w:tcBorders>
              <w:top w:val="outset" w:sz="6" w:space="0" w:color="auto"/>
              <w:left w:val="outset" w:sz="6" w:space="0" w:color="auto"/>
              <w:bottom w:val="outset" w:sz="6" w:space="0" w:color="auto"/>
              <w:right w:val="outset" w:sz="6" w:space="0" w:color="auto"/>
            </w:tcBorders>
          </w:tcPr>
          <w:p w14:paraId="4D9E94FB" w14:textId="36DC709E" w:rsidR="00886C58" w:rsidRPr="008864A9" w:rsidRDefault="00A731F6" w:rsidP="008864A9">
            <w:pPr>
              <w:rPr>
                <w:rFonts w:ascii="-webkit-standard" w:eastAsia="Times New Roman" w:hAnsi="-webkit-standard" w:cs="Times New Roman"/>
              </w:rPr>
            </w:pPr>
            <w:r>
              <w:rPr>
                <w:rFonts w:ascii="-webkit-standard" w:eastAsia="Times New Roman" w:hAnsi="-webkit-standard" w:cs="Times New Roman"/>
              </w:rPr>
              <w:t>Establishment of ombudsman program for persons with disabilities; establishment of website/ phone number</w:t>
            </w:r>
          </w:p>
        </w:tc>
      </w:tr>
      <w:tr w:rsidR="00886C58" w:rsidRPr="008864A9" w14:paraId="63F1CAE1" w14:textId="57C64D9B" w:rsidTr="00886C58">
        <w:trPr>
          <w:tblCellSpacing w:w="10" w:type="dxa"/>
        </w:trPr>
        <w:tc>
          <w:tcPr>
            <w:tcW w:w="3300" w:type="dxa"/>
            <w:tcBorders>
              <w:top w:val="outset" w:sz="6" w:space="0" w:color="auto"/>
              <w:left w:val="outset" w:sz="6" w:space="0" w:color="auto"/>
              <w:bottom w:val="outset" w:sz="6" w:space="0" w:color="auto"/>
              <w:right w:val="outset" w:sz="6" w:space="0" w:color="auto"/>
            </w:tcBorders>
            <w:hideMark/>
          </w:tcPr>
          <w:p w14:paraId="34A78D5B" w14:textId="77777777" w:rsidR="00886C58" w:rsidRPr="008864A9" w:rsidRDefault="00886C58" w:rsidP="008864A9">
            <w:pPr>
              <w:rPr>
                <w:rFonts w:ascii="-webkit-standard" w:eastAsia="Times New Roman" w:hAnsi="-webkit-standard" w:cs="Times New Roman"/>
              </w:rPr>
            </w:pPr>
            <w:hyperlink r:id="rId32" w:history="1">
              <w:r w:rsidRPr="008864A9">
                <w:rPr>
                  <w:rFonts w:ascii="Verdana" w:eastAsia="Times New Roman" w:hAnsi="Verdana" w:cs="Times New Roman"/>
                  <w:b/>
                  <w:bCs/>
                  <w:color w:val="355184"/>
                  <w:sz w:val="18"/>
                  <w:szCs w:val="18"/>
                  <w:u w:val="single"/>
                </w:rPr>
                <w:t>SB 60</w:t>
              </w:r>
            </w:hyperlink>
            <w:r w:rsidRPr="008864A9">
              <w:rPr>
                <w:rFonts w:ascii="-webkit-standard" w:eastAsia="Times New Roman" w:hAnsi="-webkit-standard" w:cs="Times New Roman"/>
              </w:rPr>
              <w:t> - </w:t>
            </w:r>
            <w:proofErr w:type="spellStart"/>
            <w:r w:rsidRPr="008864A9">
              <w:rPr>
                <w:rFonts w:ascii="-webkit-standard" w:eastAsia="Times New Roman" w:hAnsi="-webkit-standard" w:cs="Times New Roman"/>
              </w:rPr>
              <w:fldChar w:fldCharType="begin"/>
            </w:r>
            <w:r w:rsidRPr="008864A9">
              <w:rPr>
                <w:rFonts w:ascii="-webkit-standard" w:eastAsia="Times New Roman" w:hAnsi="-webkit-standard" w:cs="Times New Roman"/>
              </w:rPr>
              <w:instrText>HYPERLINK "https://lis.virginia.gov/cgi-bin/legp604.exe?241+mbr+S86"</w:instrText>
            </w:r>
            <w:r w:rsidRPr="008864A9">
              <w:rPr>
                <w:rFonts w:ascii="-webkit-standard" w:eastAsia="Times New Roman" w:hAnsi="-webkit-standard" w:cs="Times New Roman"/>
              </w:rPr>
            </w:r>
            <w:r w:rsidRPr="008864A9">
              <w:rPr>
                <w:rFonts w:ascii="-webkit-standard" w:eastAsia="Times New Roman" w:hAnsi="-webkit-standard" w:cs="Times New Roman"/>
              </w:rPr>
              <w:fldChar w:fldCharType="separate"/>
            </w:r>
            <w:r w:rsidRPr="008864A9">
              <w:rPr>
                <w:rFonts w:ascii="Verdana" w:eastAsia="Times New Roman" w:hAnsi="Verdana" w:cs="Times New Roman"/>
                <w:color w:val="355184"/>
                <w:sz w:val="18"/>
                <w:szCs w:val="18"/>
                <w:u w:val="single"/>
              </w:rPr>
              <w:t>Favola</w:t>
            </w:r>
            <w:proofErr w:type="spellEnd"/>
            <w:r w:rsidRPr="008864A9">
              <w:rPr>
                <w:rFonts w:ascii="-webkit-standard" w:eastAsia="Times New Roman" w:hAnsi="-webkit-standard" w:cs="Times New Roman"/>
              </w:rPr>
              <w:fldChar w:fldCharType="end"/>
            </w:r>
            <w:r w:rsidRPr="008864A9">
              <w:rPr>
                <w:rFonts w:ascii="-webkit-standard" w:eastAsia="Times New Roman" w:hAnsi="-webkit-standard" w:cs="Times New Roman"/>
              </w:rPr>
              <w:t> - Individualized education program; guidelines for teams relating to age-appropriate instruction.</w:t>
            </w:r>
          </w:p>
        </w:tc>
        <w:tc>
          <w:tcPr>
            <w:tcW w:w="2230" w:type="dxa"/>
            <w:tcBorders>
              <w:top w:val="outset" w:sz="6" w:space="0" w:color="auto"/>
              <w:left w:val="outset" w:sz="6" w:space="0" w:color="auto"/>
              <w:bottom w:val="outset" w:sz="6" w:space="0" w:color="auto"/>
              <w:right w:val="outset" w:sz="6" w:space="0" w:color="auto"/>
            </w:tcBorders>
            <w:hideMark/>
          </w:tcPr>
          <w:p w14:paraId="1AE6AABC" w14:textId="77777777" w:rsidR="00886C58" w:rsidRPr="008864A9" w:rsidRDefault="00886C58" w:rsidP="008864A9">
            <w:pPr>
              <w:rPr>
                <w:rFonts w:ascii="-webkit-standard" w:eastAsia="Times New Roman" w:hAnsi="-webkit-standard" w:cs="Times New Roman"/>
              </w:rPr>
            </w:pPr>
            <w:hyperlink r:id="rId33" w:history="1">
              <w:r w:rsidRPr="008864A9">
                <w:rPr>
                  <w:rFonts w:ascii="Verdana" w:eastAsia="Times New Roman" w:hAnsi="Verdana" w:cs="Times New Roman"/>
                  <w:color w:val="355184"/>
                  <w:sz w:val="18"/>
                  <w:szCs w:val="18"/>
                  <w:u w:val="single"/>
                </w:rPr>
                <w:t>(S) Committee on Education and Health</w:t>
              </w:r>
            </w:hyperlink>
          </w:p>
        </w:tc>
        <w:tc>
          <w:tcPr>
            <w:tcW w:w="2410" w:type="dxa"/>
            <w:tcBorders>
              <w:top w:val="outset" w:sz="6" w:space="0" w:color="auto"/>
              <w:left w:val="outset" w:sz="6" w:space="0" w:color="auto"/>
              <w:bottom w:val="outset" w:sz="6" w:space="0" w:color="auto"/>
              <w:right w:val="outset" w:sz="6" w:space="0" w:color="auto"/>
            </w:tcBorders>
            <w:hideMark/>
          </w:tcPr>
          <w:p w14:paraId="1E30BD80" w14:textId="4B0FCF9D" w:rsidR="00886C58" w:rsidRPr="008864A9" w:rsidRDefault="00886C58" w:rsidP="008864A9">
            <w:pPr>
              <w:rPr>
                <w:rFonts w:ascii="-webkit-standard" w:eastAsia="Times New Roman" w:hAnsi="-webkit-standard" w:cs="Times New Roman"/>
              </w:rPr>
            </w:pPr>
            <w:r>
              <w:rPr>
                <w:rFonts w:ascii="-webkit-standard" w:eastAsia="Times New Roman" w:hAnsi="-webkit-standard" w:cs="Times New Roman"/>
              </w:rPr>
              <w:t>PASSED SENATE</w:t>
            </w:r>
          </w:p>
        </w:tc>
        <w:tc>
          <w:tcPr>
            <w:tcW w:w="970" w:type="dxa"/>
            <w:tcBorders>
              <w:top w:val="outset" w:sz="6" w:space="0" w:color="auto"/>
              <w:left w:val="outset" w:sz="6" w:space="0" w:color="auto"/>
              <w:bottom w:val="outset" w:sz="6" w:space="0" w:color="auto"/>
              <w:right w:val="outset" w:sz="6" w:space="0" w:color="auto"/>
            </w:tcBorders>
            <w:hideMark/>
          </w:tcPr>
          <w:p w14:paraId="4EE28AC0"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01/23/24</w:t>
            </w:r>
          </w:p>
        </w:tc>
        <w:tc>
          <w:tcPr>
            <w:tcW w:w="2760" w:type="dxa"/>
            <w:tcBorders>
              <w:top w:val="outset" w:sz="6" w:space="0" w:color="auto"/>
              <w:left w:val="outset" w:sz="6" w:space="0" w:color="auto"/>
              <w:bottom w:val="outset" w:sz="6" w:space="0" w:color="auto"/>
              <w:right w:val="outset" w:sz="6" w:space="0" w:color="auto"/>
            </w:tcBorders>
          </w:tcPr>
          <w:p w14:paraId="6D9C06C7" w14:textId="7BA41E29" w:rsidR="00886C58" w:rsidRPr="008864A9" w:rsidRDefault="00A731F6" w:rsidP="008864A9">
            <w:pPr>
              <w:rPr>
                <w:rFonts w:ascii="-webkit-standard" w:eastAsia="Times New Roman" w:hAnsi="-webkit-standard" w:cs="Times New Roman"/>
              </w:rPr>
            </w:pPr>
            <w:r>
              <w:rPr>
                <w:rFonts w:ascii="-webkit-standard" w:eastAsia="Times New Roman" w:hAnsi="-webkit-standard" w:cs="Times New Roman"/>
              </w:rPr>
              <w:t>IEP age-appropriate instruction program</w:t>
            </w:r>
          </w:p>
        </w:tc>
      </w:tr>
      <w:tr w:rsidR="00886C58" w:rsidRPr="008864A9" w14:paraId="6B817A32" w14:textId="15BCE779" w:rsidTr="00886C58">
        <w:trPr>
          <w:tblCellSpacing w:w="10" w:type="dxa"/>
        </w:trPr>
        <w:tc>
          <w:tcPr>
            <w:tcW w:w="3300" w:type="dxa"/>
            <w:tcBorders>
              <w:top w:val="outset" w:sz="6" w:space="0" w:color="auto"/>
              <w:left w:val="outset" w:sz="6" w:space="0" w:color="auto"/>
              <w:bottom w:val="outset" w:sz="6" w:space="0" w:color="auto"/>
              <w:right w:val="outset" w:sz="6" w:space="0" w:color="auto"/>
            </w:tcBorders>
            <w:hideMark/>
          </w:tcPr>
          <w:p w14:paraId="4E00FF7E" w14:textId="77777777" w:rsidR="00886C58" w:rsidRPr="008864A9" w:rsidRDefault="00886C58" w:rsidP="008864A9">
            <w:pPr>
              <w:rPr>
                <w:rFonts w:ascii="-webkit-standard" w:eastAsia="Times New Roman" w:hAnsi="-webkit-standard" w:cs="Times New Roman"/>
              </w:rPr>
            </w:pPr>
            <w:hyperlink r:id="rId34" w:history="1">
              <w:r w:rsidRPr="008864A9">
                <w:rPr>
                  <w:rFonts w:ascii="Verdana" w:eastAsia="Times New Roman" w:hAnsi="Verdana" w:cs="Times New Roman"/>
                  <w:b/>
                  <w:bCs/>
                  <w:color w:val="355184"/>
                  <w:sz w:val="18"/>
                  <w:szCs w:val="18"/>
                  <w:u w:val="single"/>
                </w:rPr>
                <w:t>SB 220</w:t>
              </w:r>
            </w:hyperlink>
            <w:r w:rsidRPr="008864A9">
              <w:rPr>
                <w:rFonts w:ascii="-webkit-standard" w:eastAsia="Times New Roman" w:hAnsi="-webkit-standard" w:cs="Times New Roman"/>
              </w:rPr>
              <w:t> - </w:t>
            </w:r>
            <w:proofErr w:type="spellStart"/>
            <w:r w:rsidRPr="008864A9">
              <w:rPr>
                <w:rFonts w:ascii="-webkit-standard" w:eastAsia="Times New Roman" w:hAnsi="-webkit-standard" w:cs="Times New Roman"/>
              </w:rPr>
              <w:fldChar w:fldCharType="begin"/>
            </w:r>
            <w:r w:rsidRPr="008864A9">
              <w:rPr>
                <w:rFonts w:ascii="-webkit-standard" w:eastAsia="Times New Roman" w:hAnsi="-webkit-standard" w:cs="Times New Roman"/>
              </w:rPr>
              <w:instrText>HYPERLINK "https://lis.virginia.gov/cgi-bin/legp604.exe?241+mbr+S86"</w:instrText>
            </w:r>
            <w:r w:rsidRPr="008864A9">
              <w:rPr>
                <w:rFonts w:ascii="-webkit-standard" w:eastAsia="Times New Roman" w:hAnsi="-webkit-standard" w:cs="Times New Roman"/>
              </w:rPr>
            </w:r>
            <w:r w:rsidRPr="008864A9">
              <w:rPr>
                <w:rFonts w:ascii="-webkit-standard" w:eastAsia="Times New Roman" w:hAnsi="-webkit-standard" w:cs="Times New Roman"/>
              </w:rPr>
              <w:fldChar w:fldCharType="separate"/>
            </w:r>
            <w:r w:rsidRPr="008864A9">
              <w:rPr>
                <w:rFonts w:ascii="Verdana" w:eastAsia="Times New Roman" w:hAnsi="Verdana" w:cs="Times New Roman"/>
                <w:color w:val="355184"/>
                <w:sz w:val="18"/>
                <w:szCs w:val="18"/>
                <w:u w:val="single"/>
              </w:rPr>
              <w:t>Favola</w:t>
            </w:r>
            <w:proofErr w:type="spellEnd"/>
            <w:r w:rsidRPr="008864A9">
              <w:rPr>
                <w:rFonts w:ascii="-webkit-standard" w:eastAsia="Times New Roman" w:hAnsi="-webkit-standard" w:cs="Times New Roman"/>
              </w:rPr>
              <w:fldChar w:fldCharType="end"/>
            </w:r>
            <w:r w:rsidRPr="008864A9">
              <w:rPr>
                <w:rFonts w:ascii="-webkit-standard" w:eastAsia="Times New Roman" w:hAnsi="-webkit-standard" w:cs="Times New Roman"/>
              </w:rPr>
              <w:t> - Special education and related services; changes relating to services for children with disabilities.</w:t>
            </w:r>
          </w:p>
        </w:tc>
        <w:tc>
          <w:tcPr>
            <w:tcW w:w="2230" w:type="dxa"/>
            <w:tcBorders>
              <w:top w:val="outset" w:sz="6" w:space="0" w:color="auto"/>
              <w:left w:val="outset" w:sz="6" w:space="0" w:color="auto"/>
              <w:bottom w:val="outset" w:sz="6" w:space="0" w:color="auto"/>
              <w:right w:val="outset" w:sz="6" w:space="0" w:color="auto"/>
            </w:tcBorders>
            <w:hideMark/>
          </w:tcPr>
          <w:p w14:paraId="175651E1" w14:textId="77777777" w:rsidR="00886C58" w:rsidRPr="008864A9" w:rsidRDefault="00886C58" w:rsidP="008864A9">
            <w:pPr>
              <w:rPr>
                <w:rFonts w:ascii="-webkit-standard" w:eastAsia="Times New Roman" w:hAnsi="-webkit-standard" w:cs="Times New Roman"/>
              </w:rPr>
            </w:pPr>
            <w:hyperlink r:id="rId35" w:history="1">
              <w:r w:rsidRPr="008864A9">
                <w:rPr>
                  <w:rFonts w:ascii="Verdana" w:eastAsia="Times New Roman" w:hAnsi="Verdana" w:cs="Times New Roman"/>
                  <w:color w:val="355184"/>
                  <w:sz w:val="18"/>
                  <w:szCs w:val="18"/>
                  <w:u w:val="single"/>
                </w:rPr>
                <w:t>(S) Committee on Education and Health</w:t>
              </w:r>
            </w:hyperlink>
          </w:p>
        </w:tc>
        <w:tc>
          <w:tcPr>
            <w:tcW w:w="2410" w:type="dxa"/>
            <w:tcBorders>
              <w:top w:val="outset" w:sz="6" w:space="0" w:color="auto"/>
              <w:left w:val="outset" w:sz="6" w:space="0" w:color="auto"/>
              <w:bottom w:val="outset" w:sz="6" w:space="0" w:color="auto"/>
              <w:right w:val="outset" w:sz="6" w:space="0" w:color="auto"/>
            </w:tcBorders>
            <w:hideMark/>
          </w:tcPr>
          <w:p w14:paraId="658FD4B1"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(S) Assigned Education and Health Sub: Public Education</w:t>
            </w:r>
          </w:p>
        </w:tc>
        <w:tc>
          <w:tcPr>
            <w:tcW w:w="970" w:type="dxa"/>
            <w:tcBorders>
              <w:top w:val="outset" w:sz="6" w:space="0" w:color="auto"/>
              <w:left w:val="outset" w:sz="6" w:space="0" w:color="auto"/>
              <w:bottom w:val="outset" w:sz="6" w:space="0" w:color="auto"/>
              <w:right w:val="outset" w:sz="6" w:space="0" w:color="auto"/>
            </w:tcBorders>
            <w:hideMark/>
          </w:tcPr>
          <w:p w14:paraId="59DF6DBB"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01/24/24</w:t>
            </w:r>
          </w:p>
        </w:tc>
        <w:tc>
          <w:tcPr>
            <w:tcW w:w="2760" w:type="dxa"/>
            <w:tcBorders>
              <w:top w:val="outset" w:sz="6" w:space="0" w:color="auto"/>
              <w:left w:val="outset" w:sz="6" w:space="0" w:color="auto"/>
              <w:bottom w:val="outset" w:sz="6" w:space="0" w:color="auto"/>
              <w:right w:val="outset" w:sz="6" w:space="0" w:color="auto"/>
            </w:tcBorders>
          </w:tcPr>
          <w:p w14:paraId="0B08C515" w14:textId="5AA78BAA" w:rsidR="00886C58" w:rsidRPr="008864A9" w:rsidRDefault="00F80C18" w:rsidP="008864A9">
            <w:pPr>
              <w:rPr>
                <w:rFonts w:ascii="-webkit-standard" w:eastAsia="Times New Roman" w:hAnsi="-webkit-standard" w:cs="Times New Roman"/>
              </w:rPr>
            </w:pPr>
            <w:r>
              <w:rPr>
                <w:rFonts w:ascii="-webkit-standard" w:eastAsia="Times New Roman" w:hAnsi="-webkit-standard" w:cs="Times New Roman"/>
              </w:rPr>
              <w:t>IEP parental involvement reform</w:t>
            </w:r>
            <w:r>
              <w:rPr>
                <w:rFonts w:ascii="-webkit-standard" w:eastAsia="Times New Roman" w:hAnsi="-webkit-standard" w:cs="Times New Roman"/>
              </w:rPr>
              <w:t xml:space="preserve"> (companion: HB 1089)</w:t>
            </w:r>
          </w:p>
        </w:tc>
      </w:tr>
      <w:tr w:rsidR="00886C58" w:rsidRPr="008864A9" w14:paraId="386173BC" w14:textId="6A7D6BFA" w:rsidTr="00886C58">
        <w:trPr>
          <w:tblCellSpacing w:w="10" w:type="dxa"/>
        </w:trPr>
        <w:tc>
          <w:tcPr>
            <w:tcW w:w="3300" w:type="dxa"/>
            <w:tcBorders>
              <w:top w:val="outset" w:sz="6" w:space="0" w:color="auto"/>
              <w:left w:val="outset" w:sz="6" w:space="0" w:color="auto"/>
              <w:bottom w:val="outset" w:sz="6" w:space="0" w:color="auto"/>
              <w:right w:val="outset" w:sz="6" w:space="0" w:color="auto"/>
            </w:tcBorders>
            <w:hideMark/>
          </w:tcPr>
          <w:p w14:paraId="6139B325" w14:textId="77777777" w:rsidR="00886C58" w:rsidRPr="008864A9" w:rsidRDefault="00886C58" w:rsidP="008864A9">
            <w:pPr>
              <w:rPr>
                <w:rFonts w:ascii="-webkit-standard" w:eastAsia="Times New Roman" w:hAnsi="-webkit-standard" w:cs="Times New Roman"/>
              </w:rPr>
            </w:pPr>
            <w:hyperlink r:id="rId36" w:history="1">
              <w:r w:rsidRPr="008864A9">
                <w:rPr>
                  <w:rFonts w:ascii="Verdana" w:eastAsia="Times New Roman" w:hAnsi="Verdana" w:cs="Times New Roman"/>
                  <w:b/>
                  <w:bCs/>
                  <w:color w:val="355184"/>
                  <w:sz w:val="18"/>
                  <w:szCs w:val="18"/>
                  <w:u w:val="single"/>
                </w:rPr>
                <w:t>SB 231</w:t>
              </w:r>
            </w:hyperlink>
            <w:r w:rsidRPr="008864A9">
              <w:rPr>
                <w:rFonts w:ascii="-webkit-standard" w:eastAsia="Times New Roman" w:hAnsi="-webkit-standard" w:cs="Times New Roman"/>
              </w:rPr>
              <w:t> - </w:t>
            </w:r>
            <w:hyperlink r:id="rId37" w:history="1">
              <w:r w:rsidRPr="008864A9">
                <w:rPr>
                  <w:rFonts w:ascii="Verdana" w:eastAsia="Times New Roman" w:hAnsi="Verdana" w:cs="Times New Roman"/>
                  <w:color w:val="355184"/>
                  <w:sz w:val="18"/>
                  <w:szCs w:val="18"/>
                  <w:u w:val="single"/>
                </w:rPr>
                <w:t>Hashmi</w:t>
              </w:r>
            </w:hyperlink>
            <w:r w:rsidRPr="008864A9">
              <w:rPr>
                <w:rFonts w:ascii="-webkit-standard" w:eastAsia="Times New Roman" w:hAnsi="-webkit-standard" w:cs="Times New Roman"/>
              </w:rPr>
              <w:t> - Children; comprehensive health care coverage program.</w:t>
            </w:r>
          </w:p>
        </w:tc>
        <w:tc>
          <w:tcPr>
            <w:tcW w:w="2230" w:type="dxa"/>
            <w:tcBorders>
              <w:top w:val="outset" w:sz="6" w:space="0" w:color="auto"/>
              <w:left w:val="outset" w:sz="6" w:space="0" w:color="auto"/>
              <w:bottom w:val="outset" w:sz="6" w:space="0" w:color="auto"/>
              <w:right w:val="outset" w:sz="6" w:space="0" w:color="auto"/>
            </w:tcBorders>
            <w:hideMark/>
          </w:tcPr>
          <w:p w14:paraId="7D9A6A54" w14:textId="77777777" w:rsidR="00886C58" w:rsidRPr="008864A9" w:rsidRDefault="00886C58" w:rsidP="008864A9">
            <w:pPr>
              <w:rPr>
                <w:rFonts w:ascii="-webkit-standard" w:eastAsia="Times New Roman" w:hAnsi="-webkit-standard" w:cs="Times New Roman"/>
              </w:rPr>
            </w:pPr>
            <w:hyperlink r:id="rId38" w:history="1">
              <w:r w:rsidRPr="008864A9">
                <w:rPr>
                  <w:rFonts w:ascii="Verdana" w:eastAsia="Times New Roman" w:hAnsi="Verdana" w:cs="Times New Roman"/>
                  <w:color w:val="355184"/>
                  <w:sz w:val="18"/>
                  <w:szCs w:val="18"/>
                  <w:u w:val="single"/>
                </w:rPr>
                <w:t>(S) Committee on Education and Health</w:t>
              </w:r>
            </w:hyperlink>
          </w:p>
        </w:tc>
        <w:tc>
          <w:tcPr>
            <w:tcW w:w="2410" w:type="dxa"/>
            <w:tcBorders>
              <w:top w:val="outset" w:sz="6" w:space="0" w:color="auto"/>
              <w:left w:val="outset" w:sz="6" w:space="0" w:color="auto"/>
              <w:bottom w:val="outset" w:sz="6" w:space="0" w:color="auto"/>
              <w:right w:val="outset" w:sz="6" w:space="0" w:color="auto"/>
            </w:tcBorders>
            <w:hideMark/>
          </w:tcPr>
          <w:p w14:paraId="27EE1B31"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(S) Referred to Committee on Education and Health</w:t>
            </w:r>
          </w:p>
        </w:tc>
        <w:tc>
          <w:tcPr>
            <w:tcW w:w="970" w:type="dxa"/>
            <w:tcBorders>
              <w:top w:val="outset" w:sz="6" w:space="0" w:color="auto"/>
              <w:left w:val="outset" w:sz="6" w:space="0" w:color="auto"/>
              <w:bottom w:val="outset" w:sz="6" w:space="0" w:color="auto"/>
              <w:right w:val="outset" w:sz="6" w:space="0" w:color="auto"/>
            </w:tcBorders>
            <w:hideMark/>
          </w:tcPr>
          <w:p w14:paraId="7495F83F"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01/09/24</w:t>
            </w:r>
          </w:p>
        </w:tc>
        <w:tc>
          <w:tcPr>
            <w:tcW w:w="2760" w:type="dxa"/>
            <w:tcBorders>
              <w:top w:val="outset" w:sz="6" w:space="0" w:color="auto"/>
              <w:left w:val="outset" w:sz="6" w:space="0" w:color="auto"/>
              <w:bottom w:val="outset" w:sz="6" w:space="0" w:color="auto"/>
              <w:right w:val="outset" w:sz="6" w:space="0" w:color="auto"/>
            </w:tcBorders>
          </w:tcPr>
          <w:p w14:paraId="68A43C3F" w14:textId="1B0B789B" w:rsidR="00886C58" w:rsidRPr="008864A9" w:rsidRDefault="00F80C18" w:rsidP="008864A9">
            <w:pPr>
              <w:rPr>
                <w:rFonts w:ascii="-webkit-standard" w:eastAsia="Times New Roman" w:hAnsi="-webkit-standard" w:cs="Times New Roman"/>
              </w:rPr>
            </w:pPr>
            <w:r>
              <w:rPr>
                <w:rFonts w:ascii="-webkit-standard" w:eastAsia="Times New Roman" w:hAnsi="-webkit-standard" w:cs="Times New Roman"/>
              </w:rPr>
              <w:t xml:space="preserve">Establishment of health care coverage for non-insured under 19 (companion: </w:t>
            </w:r>
            <w:r>
              <w:rPr>
                <w:rFonts w:ascii="-webkit-standard" w:eastAsia="Times New Roman" w:hAnsi="-webkit-standard" w:cs="Times New Roman"/>
              </w:rPr>
              <w:t>HB 970)</w:t>
            </w:r>
          </w:p>
        </w:tc>
      </w:tr>
      <w:tr w:rsidR="00886C58" w:rsidRPr="008864A9" w14:paraId="1B1E46F7" w14:textId="7FA82256" w:rsidTr="00886C58">
        <w:trPr>
          <w:tblCellSpacing w:w="10" w:type="dxa"/>
        </w:trPr>
        <w:tc>
          <w:tcPr>
            <w:tcW w:w="3300" w:type="dxa"/>
            <w:tcBorders>
              <w:top w:val="outset" w:sz="6" w:space="0" w:color="auto"/>
              <w:left w:val="outset" w:sz="6" w:space="0" w:color="auto"/>
              <w:bottom w:val="outset" w:sz="6" w:space="0" w:color="auto"/>
              <w:right w:val="outset" w:sz="6" w:space="0" w:color="auto"/>
            </w:tcBorders>
            <w:hideMark/>
          </w:tcPr>
          <w:p w14:paraId="0DA1CDE3" w14:textId="77777777" w:rsidR="00886C58" w:rsidRPr="008864A9" w:rsidRDefault="00886C58" w:rsidP="008864A9">
            <w:pPr>
              <w:rPr>
                <w:rFonts w:ascii="-webkit-standard" w:eastAsia="Times New Roman" w:hAnsi="-webkit-standard" w:cs="Times New Roman"/>
              </w:rPr>
            </w:pPr>
            <w:hyperlink r:id="rId39" w:history="1">
              <w:r w:rsidRPr="008864A9">
                <w:rPr>
                  <w:rFonts w:ascii="Verdana" w:eastAsia="Times New Roman" w:hAnsi="Verdana" w:cs="Times New Roman"/>
                  <w:b/>
                  <w:bCs/>
                  <w:color w:val="355184"/>
                  <w:sz w:val="18"/>
                  <w:szCs w:val="18"/>
                  <w:u w:val="single"/>
                </w:rPr>
                <w:t>SB 671</w:t>
              </w:r>
            </w:hyperlink>
            <w:r w:rsidRPr="008864A9">
              <w:rPr>
                <w:rFonts w:ascii="-webkit-standard" w:eastAsia="Times New Roman" w:hAnsi="-webkit-standard" w:cs="Times New Roman"/>
              </w:rPr>
              <w:t> - </w:t>
            </w:r>
            <w:hyperlink r:id="rId40" w:history="1">
              <w:r w:rsidRPr="008864A9">
                <w:rPr>
                  <w:rFonts w:ascii="Verdana" w:eastAsia="Times New Roman" w:hAnsi="Verdana" w:cs="Times New Roman"/>
                  <w:color w:val="355184"/>
                  <w:sz w:val="18"/>
                  <w:szCs w:val="18"/>
                  <w:u w:val="single"/>
                </w:rPr>
                <w:t>Peake</w:t>
              </w:r>
            </w:hyperlink>
            <w:r w:rsidRPr="008864A9">
              <w:rPr>
                <w:rFonts w:ascii="-webkit-standard" w:eastAsia="Times New Roman" w:hAnsi="-webkit-standard" w:cs="Times New Roman"/>
              </w:rPr>
              <w:t> - Youth Health Protection Act; established, civil penalty.</w:t>
            </w:r>
          </w:p>
        </w:tc>
        <w:tc>
          <w:tcPr>
            <w:tcW w:w="2230" w:type="dxa"/>
            <w:tcBorders>
              <w:top w:val="outset" w:sz="6" w:space="0" w:color="auto"/>
              <w:left w:val="outset" w:sz="6" w:space="0" w:color="auto"/>
              <w:bottom w:val="outset" w:sz="6" w:space="0" w:color="auto"/>
              <w:right w:val="outset" w:sz="6" w:space="0" w:color="auto"/>
            </w:tcBorders>
            <w:hideMark/>
          </w:tcPr>
          <w:p w14:paraId="13644819" w14:textId="77777777" w:rsidR="00886C58" w:rsidRPr="008864A9" w:rsidRDefault="00886C58" w:rsidP="008864A9">
            <w:pPr>
              <w:rPr>
                <w:rFonts w:ascii="-webkit-standard" w:eastAsia="Times New Roman" w:hAnsi="-webkit-standard" w:cs="Times New Roman"/>
              </w:rPr>
            </w:pPr>
            <w:hyperlink r:id="rId41" w:history="1">
              <w:r w:rsidRPr="008864A9">
                <w:rPr>
                  <w:rFonts w:ascii="Verdana" w:eastAsia="Times New Roman" w:hAnsi="Verdana" w:cs="Times New Roman"/>
                  <w:color w:val="355184"/>
                  <w:sz w:val="18"/>
                  <w:szCs w:val="18"/>
                  <w:u w:val="single"/>
                </w:rPr>
                <w:t>(S) Committee on Education and Health</w:t>
              </w:r>
            </w:hyperlink>
          </w:p>
        </w:tc>
        <w:tc>
          <w:tcPr>
            <w:tcW w:w="2410" w:type="dxa"/>
            <w:tcBorders>
              <w:top w:val="outset" w:sz="6" w:space="0" w:color="auto"/>
              <w:left w:val="outset" w:sz="6" w:space="0" w:color="auto"/>
              <w:bottom w:val="outset" w:sz="6" w:space="0" w:color="auto"/>
              <w:right w:val="outset" w:sz="6" w:space="0" w:color="auto"/>
            </w:tcBorders>
            <w:hideMark/>
          </w:tcPr>
          <w:p w14:paraId="092E9744"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(S) Referred to Committee on Education and Health</w:t>
            </w:r>
          </w:p>
        </w:tc>
        <w:tc>
          <w:tcPr>
            <w:tcW w:w="970" w:type="dxa"/>
            <w:tcBorders>
              <w:top w:val="outset" w:sz="6" w:space="0" w:color="auto"/>
              <w:left w:val="outset" w:sz="6" w:space="0" w:color="auto"/>
              <w:bottom w:val="outset" w:sz="6" w:space="0" w:color="auto"/>
              <w:right w:val="outset" w:sz="6" w:space="0" w:color="auto"/>
            </w:tcBorders>
            <w:hideMark/>
          </w:tcPr>
          <w:p w14:paraId="5B6DB74F" w14:textId="77777777" w:rsidR="00886C58" w:rsidRPr="008864A9" w:rsidRDefault="00886C58" w:rsidP="008864A9">
            <w:pPr>
              <w:rPr>
                <w:rFonts w:ascii="-webkit-standard" w:eastAsia="Times New Roman" w:hAnsi="-webkit-standard" w:cs="Times New Roman"/>
              </w:rPr>
            </w:pPr>
            <w:r w:rsidRPr="008864A9">
              <w:rPr>
                <w:rFonts w:ascii="-webkit-standard" w:eastAsia="Times New Roman" w:hAnsi="-webkit-standard" w:cs="Times New Roman"/>
              </w:rPr>
              <w:t>01/17/24</w:t>
            </w:r>
          </w:p>
        </w:tc>
        <w:tc>
          <w:tcPr>
            <w:tcW w:w="2760" w:type="dxa"/>
            <w:tcBorders>
              <w:top w:val="outset" w:sz="6" w:space="0" w:color="auto"/>
              <w:left w:val="outset" w:sz="6" w:space="0" w:color="auto"/>
              <w:bottom w:val="outset" w:sz="6" w:space="0" w:color="auto"/>
              <w:right w:val="outset" w:sz="6" w:space="0" w:color="auto"/>
            </w:tcBorders>
          </w:tcPr>
          <w:p w14:paraId="703A3B32" w14:textId="4A2481FB" w:rsidR="00886C58" w:rsidRPr="008864A9" w:rsidRDefault="00F80C18" w:rsidP="008864A9">
            <w:pPr>
              <w:rPr>
                <w:rFonts w:ascii="-webkit-standard" w:eastAsia="Times New Roman" w:hAnsi="-webkit-standard" w:cs="Times New Roman"/>
              </w:rPr>
            </w:pPr>
            <w:r>
              <w:rPr>
                <w:rFonts w:ascii="-webkit-standard" w:eastAsia="Times New Roman" w:hAnsi="-webkit-standard" w:cs="Times New Roman"/>
              </w:rPr>
              <w:t>Ban on minor transition procedures; ban on public funds for transition procedures</w:t>
            </w:r>
          </w:p>
        </w:tc>
      </w:tr>
    </w:tbl>
    <w:p w14:paraId="07A20BE7" w14:textId="03D77C03" w:rsidR="00AE6183" w:rsidRDefault="00AE6183"/>
    <w:sectPr w:rsidR="00AE6183" w:rsidSect="00D65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3F"/>
    <w:rsid w:val="000331B6"/>
    <w:rsid w:val="001B45AD"/>
    <w:rsid w:val="0020353D"/>
    <w:rsid w:val="003B6318"/>
    <w:rsid w:val="005762C2"/>
    <w:rsid w:val="0065113B"/>
    <w:rsid w:val="00653490"/>
    <w:rsid w:val="00810F06"/>
    <w:rsid w:val="008864A9"/>
    <w:rsid w:val="00886C58"/>
    <w:rsid w:val="008A7B05"/>
    <w:rsid w:val="009F4B3F"/>
    <w:rsid w:val="00A731F6"/>
    <w:rsid w:val="00AC7D14"/>
    <w:rsid w:val="00AE6183"/>
    <w:rsid w:val="00D620A3"/>
    <w:rsid w:val="00D65553"/>
    <w:rsid w:val="00E56431"/>
    <w:rsid w:val="00F27F46"/>
    <w:rsid w:val="00F6440E"/>
    <w:rsid w:val="00F8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F3EC"/>
  <w15:chartTrackingRefBased/>
  <w15:docId w15:val="{5476E1EA-47F6-D34D-A4E2-6F9ED349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4A9"/>
    <w:rPr>
      <w:color w:val="0000FF"/>
      <w:u w:val="single"/>
    </w:rPr>
  </w:style>
  <w:style w:type="character" w:customStyle="1" w:styleId="apple-converted-space">
    <w:name w:val="apple-converted-space"/>
    <w:basedOn w:val="DefaultParagraphFont"/>
    <w:rsid w:val="0088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9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241+com+S02" TargetMode="External"/><Relationship Id="rId18" Type="http://schemas.openxmlformats.org/officeDocument/2006/relationships/hyperlink" Target="https://lis.virginia.gov/cgi-bin/legp604.exe?241+com+H24" TargetMode="External"/><Relationship Id="rId26" Type="http://schemas.openxmlformats.org/officeDocument/2006/relationships/hyperlink" Target="https://lis.virginia.gov/cgi-bin/legp604.exe?241+com+H14" TargetMode="External"/><Relationship Id="rId39" Type="http://schemas.openxmlformats.org/officeDocument/2006/relationships/hyperlink" Target="https://lis.virginia.gov/cgi-bin/legp604.exe?241+sum+SB671" TargetMode="External"/><Relationship Id="rId21" Type="http://schemas.openxmlformats.org/officeDocument/2006/relationships/hyperlink" Target="https://lis.virginia.gov/cgi-bin/legp604.exe?241+com+H02" TargetMode="External"/><Relationship Id="rId34" Type="http://schemas.openxmlformats.org/officeDocument/2006/relationships/hyperlink" Target="https://lis.virginia.gov/cgi-bin/legp604.exe?241+sum+SB220" TargetMode="External"/><Relationship Id="rId42" Type="http://schemas.openxmlformats.org/officeDocument/2006/relationships/fontTable" Target="fontTable.xml"/><Relationship Id="rId7" Type="http://schemas.openxmlformats.org/officeDocument/2006/relationships/hyperlink" Target="https://lis.virginia.gov/cgi-bin/legp604.exe?241+sum+HB120" TargetMode="External"/><Relationship Id="rId2" Type="http://schemas.openxmlformats.org/officeDocument/2006/relationships/settings" Target="settings.xml"/><Relationship Id="rId16" Type="http://schemas.openxmlformats.org/officeDocument/2006/relationships/hyperlink" Target="https://lis.virginia.gov/cgi-bin/legp604.exe?241+sum+HB970" TargetMode="External"/><Relationship Id="rId20" Type="http://schemas.openxmlformats.org/officeDocument/2006/relationships/hyperlink" Target="https://lis.virginia.gov/cgi-bin/legp604.exe?241+mbr+H305" TargetMode="External"/><Relationship Id="rId29" Type="http://schemas.openxmlformats.org/officeDocument/2006/relationships/hyperlink" Target="https://lis.virginia.gov/cgi-bin/legp604.exe?241+com+S04" TargetMode="External"/><Relationship Id="rId41" Type="http://schemas.openxmlformats.org/officeDocument/2006/relationships/hyperlink" Target="https://lis.virginia.gov/cgi-bin/legp604.exe?241+com+S04" TargetMode="External"/><Relationship Id="rId1" Type="http://schemas.openxmlformats.org/officeDocument/2006/relationships/styles" Target="styles.xml"/><Relationship Id="rId6" Type="http://schemas.openxmlformats.org/officeDocument/2006/relationships/hyperlink" Target="https://lis.virginia.gov/cgi-bin/legp604.exe?241+com+H24" TargetMode="External"/><Relationship Id="rId11" Type="http://schemas.openxmlformats.org/officeDocument/2006/relationships/hyperlink" Target="https://lis.virginia.gov/cgi-bin/legp604.exe?241+mbr+H269" TargetMode="External"/><Relationship Id="rId24" Type="http://schemas.openxmlformats.org/officeDocument/2006/relationships/hyperlink" Target="https://lis.virginia.gov/cgi-bin/legp604.exe?241+sum+HB1347" TargetMode="External"/><Relationship Id="rId32" Type="http://schemas.openxmlformats.org/officeDocument/2006/relationships/hyperlink" Target="https://lis.virginia.gov/cgi-bin/legp604.exe?241+sum+SB60" TargetMode="External"/><Relationship Id="rId37" Type="http://schemas.openxmlformats.org/officeDocument/2006/relationships/hyperlink" Target="https://lis.virginia.gov/cgi-bin/legp604.exe?241+mbr+S108" TargetMode="External"/><Relationship Id="rId40" Type="http://schemas.openxmlformats.org/officeDocument/2006/relationships/hyperlink" Target="https://lis.virginia.gov/cgi-bin/legp604.exe?241+mbr+S105" TargetMode="External"/><Relationship Id="rId5" Type="http://schemas.openxmlformats.org/officeDocument/2006/relationships/hyperlink" Target="https://lis.virginia.gov/cgi-bin/legp604.exe?241+mbr+H124" TargetMode="External"/><Relationship Id="rId15" Type="http://schemas.openxmlformats.org/officeDocument/2006/relationships/hyperlink" Target="https://lis.virginia.gov/cgi-bin/legp604.exe?241+com+H24" TargetMode="External"/><Relationship Id="rId23" Type="http://schemas.openxmlformats.org/officeDocument/2006/relationships/hyperlink" Target="https://lis.virginia.gov/cgi-bin/legp604.exe?241+com+H09" TargetMode="External"/><Relationship Id="rId28" Type="http://schemas.openxmlformats.org/officeDocument/2006/relationships/hyperlink" Target="https://lis.virginia.gov/cgi-bin/legp604.exe?241+mbr+S127" TargetMode="External"/><Relationship Id="rId36" Type="http://schemas.openxmlformats.org/officeDocument/2006/relationships/hyperlink" Target="https://lis.virginia.gov/cgi-bin/legp604.exe?241+sum+SB231" TargetMode="External"/><Relationship Id="rId10" Type="http://schemas.openxmlformats.org/officeDocument/2006/relationships/hyperlink" Target="https://lis.virginia.gov/cgi-bin/legp604.exe?241+sum+HB123" TargetMode="External"/><Relationship Id="rId19" Type="http://schemas.openxmlformats.org/officeDocument/2006/relationships/hyperlink" Target="https://lis.virginia.gov/cgi-bin/legp604.exe?241+sum+HB982" TargetMode="External"/><Relationship Id="rId31" Type="http://schemas.openxmlformats.org/officeDocument/2006/relationships/hyperlink" Target="https://lis.virginia.gov/cgi-bin/legp604.exe?241+com+S05" TargetMode="External"/><Relationship Id="rId4" Type="http://schemas.openxmlformats.org/officeDocument/2006/relationships/hyperlink" Target="https://lis.virginia.gov/cgi-bin/legp604.exe?241+sum+HB8" TargetMode="External"/><Relationship Id="rId9" Type="http://schemas.openxmlformats.org/officeDocument/2006/relationships/hyperlink" Target="https://lis.virginia.gov/cgi-bin/legp604.exe?241+com+H24" TargetMode="External"/><Relationship Id="rId14" Type="http://schemas.openxmlformats.org/officeDocument/2006/relationships/hyperlink" Target="https://lis.virginia.gov/cgi-bin/legp604.exe?241+sum+HB241" TargetMode="External"/><Relationship Id="rId22" Type="http://schemas.openxmlformats.org/officeDocument/2006/relationships/hyperlink" Target="https://lis.virginia.gov/cgi-bin/legp604.exe?241+sum+HB1089" TargetMode="External"/><Relationship Id="rId27" Type="http://schemas.openxmlformats.org/officeDocument/2006/relationships/hyperlink" Target="https://lis.virginia.gov/cgi-bin/legp604.exe?241+sum+SB21" TargetMode="External"/><Relationship Id="rId30" Type="http://schemas.openxmlformats.org/officeDocument/2006/relationships/hyperlink" Target="https://lis.virginia.gov/cgi-bin/legp604.exe?241+sum+SB43" TargetMode="External"/><Relationship Id="rId35" Type="http://schemas.openxmlformats.org/officeDocument/2006/relationships/hyperlink" Target="https://lis.virginia.gov/cgi-bin/legp604.exe?241+com+S04" TargetMode="External"/><Relationship Id="rId43" Type="http://schemas.openxmlformats.org/officeDocument/2006/relationships/theme" Target="theme/theme1.xml"/><Relationship Id="rId8" Type="http://schemas.openxmlformats.org/officeDocument/2006/relationships/hyperlink" Target="https://lis.virginia.gov/cgi-bin/legp604.exe?241+mbr+H269" TargetMode="External"/><Relationship Id="rId3" Type="http://schemas.openxmlformats.org/officeDocument/2006/relationships/webSettings" Target="webSettings.xml"/><Relationship Id="rId12" Type="http://schemas.openxmlformats.org/officeDocument/2006/relationships/hyperlink" Target="https://lis.virginia.gov/cgi-bin/legp604.exe?241+com+H14" TargetMode="External"/><Relationship Id="rId17" Type="http://schemas.openxmlformats.org/officeDocument/2006/relationships/hyperlink" Target="https://lis.virginia.gov/cgi-bin/legp604.exe?241+mbr+H305" TargetMode="External"/><Relationship Id="rId25" Type="http://schemas.openxmlformats.org/officeDocument/2006/relationships/hyperlink" Target="https://lis.virginia.gov/cgi-bin/legp604.exe?241+mbr+H381" TargetMode="External"/><Relationship Id="rId33" Type="http://schemas.openxmlformats.org/officeDocument/2006/relationships/hyperlink" Target="https://lis.virginia.gov/cgi-bin/legp604.exe?241+com+S04" TargetMode="External"/><Relationship Id="rId38" Type="http://schemas.openxmlformats.org/officeDocument/2006/relationships/hyperlink" Target="https://lis.virginia.gov/cgi-bin/legp604.exe?241+com+S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Bailey</dc:creator>
  <cp:keywords/>
  <dc:description/>
  <cp:lastModifiedBy>Chris Bailey</cp:lastModifiedBy>
  <cp:revision>11</cp:revision>
  <dcterms:created xsi:type="dcterms:W3CDTF">2024-01-26T16:49:00Z</dcterms:created>
  <dcterms:modified xsi:type="dcterms:W3CDTF">2024-01-26T19:41:00Z</dcterms:modified>
</cp:coreProperties>
</file>